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BE" w:rsidRPr="00590023" w:rsidRDefault="00590023" w:rsidP="00590023">
      <w:pPr>
        <w:spacing w:before="40"/>
        <w:ind w:right="5"/>
        <w:jc w:val="center"/>
        <w:rPr>
          <w:rFonts w:ascii="Cambria" w:hAnsi="Cambria"/>
          <w:b/>
          <w:sz w:val="32"/>
          <w:lang w:val="ru-RU"/>
        </w:rPr>
      </w:pPr>
      <w:r w:rsidRPr="00DE2D99">
        <w:rPr>
          <w:spacing w:val="-80"/>
          <w:w w:val="99"/>
          <w:sz w:val="32"/>
          <w:u w:val="thick"/>
          <w:lang w:val="ru-RU"/>
        </w:rPr>
        <w:t xml:space="preserve"> </w:t>
      </w: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rPr>
          <w:rFonts w:ascii="Cambria"/>
          <w:b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rFonts w:ascii="Cambria"/>
          <w:b/>
          <w:sz w:val="24"/>
          <w:lang w:val="ru-RU"/>
        </w:rPr>
      </w:pPr>
    </w:p>
    <w:p w:rsidR="00D86EBE" w:rsidRPr="00590023" w:rsidRDefault="00590023">
      <w:pPr>
        <w:spacing w:before="29" w:line="276" w:lineRule="auto"/>
        <w:ind w:left="106" w:right="103" w:firstLine="3005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ПРОГРАММА КОМПЛЕКСНОГО РАЗВИТИЯ СИСТЕМ</w:t>
      </w:r>
    </w:p>
    <w:p w:rsidR="00D86EBE" w:rsidRPr="00590023" w:rsidRDefault="00590023">
      <w:pPr>
        <w:spacing w:line="276" w:lineRule="auto"/>
        <w:ind w:left="2262" w:right="2267" w:hanging="2"/>
        <w:jc w:val="center"/>
        <w:rPr>
          <w:rFonts w:ascii="Cambria" w:hAnsi="Cambria"/>
          <w:b/>
          <w:sz w:val="52"/>
          <w:lang w:val="ru-RU"/>
        </w:rPr>
      </w:pPr>
      <w:r w:rsidRPr="00590023">
        <w:rPr>
          <w:rFonts w:ascii="Cambria" w:hAnsi="Cambria"/>
          <w:b/>
          <w:sz w:val="52"/>
          <w:lang w:val="ru-RU"/>
        </w:rPr>
        <w:t>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52"/>
          <w:lang w:val="ru-RU"/>
        </w:rPr>
      </w:pPr>
    </w:p>
    <w:p w:rsidR="00D86EBE" w:rsidRPr="00590023" w:rsidRDefault="00D86EBE">
      <w:pPr>
        <w:pStyle w:val="a3"/>
        <w:spacing w:before="1"/>
        <w:rPr>
          <w:rFonts w:ascii="Cambria"/>
          <w:b/>
          <w:sz w:val="46"/>
          <w:lang w:val="ru-RU"/>
        </w:rPr>
      </w:pPr>
    </w:p>
    <w:p w:rsidR="00D86EBE" w:rsidRPr="00590023" w:rsidRDefault="00590023">
      <w:pPr>
        <w:ind w:right="11"/>
        <w:jc w:val="center"/>
        <w:rPr>
          <w:rFonts w:ascii="Cambria" w:hAnsi="Cambria"/>
          <w:b/>
          <w:sz w:val="32"/>
          <w:lang w:val="ru-RU"/>
        </w:rPr>
      </w:pPr>
      <w:r w:rsidRPr="00590023">
        <w:rPr>
          <w:rFonts w:ascii="Cambria" w:hAnsi="Cambria"/>
          <w:b/>
          <w:sz w:val="32"/>
          <w:lang w:val="ru-RU"/>
        </w:rPr>
        <w:t>МУНИЦИПАЛЬНОГО ОБРАЗОВАНИЯ</w:t>
      </w:r>
    </w:p>
    <w:p w:rsidR="00D86EBE" w:rsidRPr="00590023" w:rsidRDefault="00590023">
      <w:pPr>
        <w:spacing w:before="54" w:line="276" w:lineRule="auto"/>
        <w:ind w:left="987" w:right="997" w:hanging="3"/>
        <w:jc w:val="center"/>
        <w:rPr>
          <w:rFonts w:ascii="Cambria" w:hAnsi="Cambria"/>
          <w:b/>
          <w:sz w:val="32"/>
          <w:lang w:val="ru-RU"/>
        </w:rPr>
      </w:pPr>
      <w:r>
        <w:rPr>
          <w:rFonts w:ascii="Cambria" w:hAnsi="Cambria"/>
          <w:b/>
          <w:sz w:val="32"/>
          <w:lang w:val="ru-RU"/>
        </w:rPr>
        <w:t>ШАТОЙСКОГО</w:t>
      </w:r>
      <w:r w:rsidRPr="00590023">
        <w:rPr>
          <w:rFonts w:ascii="Cambria" w:hAnsi="Cambria"/>
          <w:b/>
          <w:sz w:val="32"/>
          <w:lang w:val="ru-RU"/>
        </w:rPr>
        <w:t xml:space="preserve"> СЕЛЬСКОГО ПОСЕЛЕНИЯ </w:t>
      </w:r>
      <w:r>
        <w:rPr>
          <w:rFonts w:ascii="Cambria" w:hAnsi="Cambria"/>
          <w:b/>
          <w:sz w:val="32"/>
          <w:lang w:val="ru-RU"/>
        </w:rPr>
        <w:t>ШАТОЙСКОГО</w:t>
      </w:r>
      <w:r w:rsidRPr="00590023">
        <w:rPr>
          <w:rFonts w:ascii="Cambria" w:hAnsi="Cambria"/>
          <w:b/>
          <w:sz w:val="32"/>
          <w:lang w:val="ru-RU"/>
        </w:rPr>
        <w:t xml:space="preserve"> МУНИЦИПАЛЬНОГО РАЙОНА ЧЕЧЕНСКОЙ РЕСПУБЛИКИ</w:t>
      </w:r>
    </w:p>
    <w:p w:rsidR="00D86EBE" w:rsidRPr="00590023" w:rsidRDefault="00D86EBE">
      <w:pPr>
        <w:pStyle w:val="a3"/>
        <w:rPr>
          <w:rFonts w:ascii="Cambria"/>
          <w:b/>
          <w:sz w:val="32"/>
          <w:lang w:val="ru-RU"/>
        </w:rPr>
      </w:pPr>
    </w:p>
    <w:p w:rsidR="00D86EBE" w:rsidRPr="00590023" w:rsidRDefault="00D86EBE">
      <w:pPr>
        <w:pStyle w:val="a3"/>
        <w:spacing w:before="10"/>
        <w:rPr>
          <w:rFonts w:ascii="Cambria"/>
          <w:b/>
          <w:sz w:val="35"/>
          <w:lang w:val="ru-RU"/>
        </w:rPr>
      </w:pPr>
    </w:p>
    <w:p w:rsidR="00D86EBE" w:rsidRDefault="00590023">
      <w:pPr>
        <w:ind w:right="5"/>
        <w:jc w:val="center"/>
        <w:rPr>
          <w:rFonts w:ascii="Cambria" w:hAnsi="Cambria"/>
          <w:b/>
          <w:sz w:val="32"/>
        </w:rPr>
      </w:pPr>
      <w:proofErr w:type="gramStart"/>
      <w:r>
        <w:rPr>
          <w:rFonts w:ascii="Cambria" w:hAnsi="Cambria"/>
          <w:b/>
          <w:sz w:val="32"/>
        </w:rPr>
        <w:t>2017 Г.</w:t>
      </w:r>
      <w:proofErr w:type="gramEnd"/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pStyle w:val="a3"/>
        <w:rPr>
          <w:rFonts w:ascii="Cambria"/>
          <w:b/>
          <w:sz w:val="32"/>
        </w:rPr>
      </w:pPr>
    </w:p>
    <w:p w:rsidR="00D86EBE" w:rsidRDefault="00D86EBE">
      <w:pPr>
        <w:jc w:val="center"/>
        <w:rPr>
          <w:sz w:val="20"/>
        </w:rPr>
        <w:sectPr w:rsidR="00D86EBE">
          <w:type w:val="continuous"/>
          <w:pgSz w:w="11910" w:h="16840"/>
          <w:pgMar w:top="1300" w:right="800" w:bottom="280" w:left="1660" w:header="720" w:footer="720" w:gutter="0"/>
          <w:cols w:space="720"/>
        </w:sectPr>
      </w:pPr>
    </w:p>
    <w:p w:rsidR="00D86EBE" w:rsidRDefault="00D86EBE">
      <w:pPr>
        <w:pStyle w:val="a3"/>
        <w:rPr>
          <w:sz w:val="20"/>
        </w:rPr>
      </w:pPr>
    </w:p>
    <w:p w:rsidR="00D86EBE" w:rsidRDefault="00D86EBE">
      <w:pPr>
        <w:pStyle w:val="a3"/>
        <w:spacing w:before="1"/>
        <w:rPr>
          <w:sz w:val="17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97"/>
        <w:gridCol w:w="6178"/>
      </w:tblGrid>
      <w:tr w:rsidR="00D86EBE" w:rsidRPr="004D672C">
        <w:trPr>
          <w:trHeight w:hRule="exact" w:val="1327"/>
        </w:trPr>
        <w:tc>
          <w:tcPr>
            <w:tcW w:w="3397" w:type="dxa"/>
          </w:tcPr>
          <w:p w:rsidR="00D86EBE" w:rsidRDefault="00590023">
            <w:pPr>
              <w:pStyle w:val="TableParagraph"/>
              <w:spacing w:line="206" w:lineRule="exact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ИСПОЛНИТЕЛЬ:</w:t>
            </w:r>
          </w:p>
        </w:tc>
        <w:tc>
          <w:tcPr>
            <w:tcW w:w="6178" w:type="dxa"/>
          </w:tcPr>
          <w:p w:rsidR="00D86EBE" w:rsidRPr="00590023" w:rsidRDefault="00590023">
            <w:pPr>
              <w:pStyle w:val="TableParagraph"/>
              <w:ind w:left="728" w:right="18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Администрация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муниципального района Чеченской республики</w:t>
            </w:r>
          </w:p>
        </w:tc>
      </w:tr>
      <w:tr w:rsidR="00D86EBE" w:rsidRPr="004D672C">
        <w:trPr>
          <w:trHeight w:hRule="exact" w:val="1087"/>
        </w:trPr>
        <w:tc>
          <w:tcPr>
            <w:tcW w:w="3397" w:type="dxa"/>
          </w:tcPr>
          <w:p w:rsidR="00D86EBE" w:rsidRDefault="00590023" w:rsidP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АДРЕС ИСПОЛНИТЕЛЯ:</w:t>
            </w:r>
          </w:p>
        </w:tc>
        <w:tc>
          <w:tcPr>
            <w:tcW w:w="6178" w:type="dxa"/>
          </w:tcPr>
          <w:p w:rsidR="00D86EBE" w:rsidRPr="00D44C02" w:rsidRDefault="00D44C02" w:rsidP="00D44C02">
            <w:pPr>
              <w:pStyle w:val="TableParagraph"/>
              <w:spacing w:before="45"/>
              <w:ind w:left="728" w:right="64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366400</w:t>
            </w:r>
            <w:r w:rsidR="00590023" w:rsidRPr="00590023">
              <w:rPr>
                <w:sz w:val="28"/>
                <w:lang w:val="ru-RU"/>
              </w:rPr>
              <w:t xml:space="preserve">, </w:t>
            </w:r>
            <w:r>
              <w:rPr>
                <w:sz w:val="28"/>
                <w:lang w:val="ru-RU"/>
              </w:rPr>
              <w:t>Чеченская республика</w:t>
            </w:r>
            <w:r w:rsidR="00590023" w:rsidRPr="00590023">
              <w:rPr>
                <w:sz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lang w:val="ru-RU"/>
              </w:rPr>
              <w:t>Шатойский</w:t>
            </w:r>
            <w:proofErr w:type="spellEnd"/>
            <w:r>
              <w:rPr>
                <w:sz w:val="28"/>
                <w:lang w:val="ru-RU"/>
              </w:rPr>
              <w:t xml:space="preserve"> район, с</w:t>
            </w:r>
            <w:proofErr w:type="gramStart"/>
            <w:r>
              <w:rPr>
                <w:sz w:val="28"/>
                <w:lang w:val="ru-RU"/>
              </w:rPr>
              <w:t>.Ш</w:t>
            </w:r>
            <w:proofErr w:type="gramEnd"/>
            <w:r>
              <w:rPr>
                <w:sz w:val="28"/>
                <w:lang w:val="ru-RU"/>
              </w:rPr>
              <w:t>атой</w:t>
            </w:r>
            <w:r w:rsidR="00590023" w:rsidRPr="00590023">
              <w:rPr>
                <w:sz w:val="28"/>
                <w:lang w:val="ru-RU"/>
              </w:rPr>
              <w:t xml:space="preserve">, </w:t>
            </w:r>
            <w:proofErr w:type="spellStart"/>
            <w:r w:rsidR="00590023" w:rsidRPr="00590023">
              <w:rPr>
                <w:sz w:val="28"/>
                <w:lang w:val="ru-RU"/>
              </w:rPr>
              <w:t>ул.</w:t>
            </w:r>
            <w:r>
              <w:rPr>
                <w:sz w:val="28"/>
                <w:lang w:val="ru-RU"/>
              </w:rPr>
              <w:t>А.Шатойского</w:t>
            </w:r>
            <w:proofErr w:type="spellEnd"/>
            <w:r>
              <w:rPr>
                <w:sz w:val="28"/>
                <w:lang w:val="ru-RU"/>
              </w:rPr>
              <w:t>, 5</w:t>
            </w:r>
          </w:p>
        </w:tc>
      </w:tr>
      <w:tr w:rsidR="00D86EBE" w:rsidRPr="00D44C02">
        <w:trPr>
          <w:trHeight w:hRule="exact" w:val="883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 w:hAnsi="Cambria"/>
                <w:b/>
                <w:sz w:val="20"/>
                <w:lang w:val="ru-RU"/>
              </w:rPr>
            </w:pPr>
            <w:r w:rsidRPr="00D44C02">
              <w:rPr>
                <w:rFonts w:ascii="Cambria" w:hAnsi="Cambria"/>
                <w:b/>
                <w:sz w:val="20"/>
                <w:lang w:val="ru-RU"/>
              </w:rPr>
              <w:t>ТЕЛЕФОН (ФАКС)</w:t>
            </w:r>
          </w:p>
        </w:tc>
        <w:tc>
          <w:tcPr>
            <w:tcW w:w="6178" w:type="dxa"/>
          </w:tcPr>
          <w:p w:rsidR="00D86EBE" w:rsidRPr="00D44C02" w:rsidRDefault="00590023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D44C02">
              <w:rPr>
                <w:sz w:val="28"/>
                <w:lang w:val="ru-RU"/>
              </w:rPr>
              <w:t>+7-8</w:t>
            </w:r>
            <w:r w:rsidR="00500089">
              <w:rPr>
                <w:sz w:val="28"/>
                <w:lang w:val="ru-RU"/>
              </w:rPr>
              <w:t>8713522353</w:t>
            </w:r>
          </w:p>
          <w:p w:rsidR="00500089" w:rsidRPr="00D44C02" w:rsidRDefault="00590023" w:rsidP="00500089">
            <w:pPr>
              <w:pStyle w:val="TableParagraph"/>
              <w:spacing w:before="45"/>
              <w:ind w:left="728" w:right="184"/>
              <w:rPr>
                <w:sz w:val="28"/>
                <w:lang w:val="ru-RU"/>
              </w:rPr>
            </w:pPr>
            <w:r w:rsidRPr="00D44C02">
              <w:rPr>
                <w:sz w:val="28"/>
                <w:lang w:val="ru-RU"/>
              </w:rPr>
              <w:t>+7-</w:t>
            </w:r>
            <w:r w:rsidR="00500089" w:rsidRPr="00D44C02">
              <w:rPr>
                <w:sz w:val="28"/>
                <w:lang w:val="ru-RU"/>
              </w:rPr>
              <w:t>8</w:t>
            </w:r>
            <w:r w:rsidR="00500089">
              <w:rPr>
                <w:sz w:val="28"/>
                <w:lang w:val="ru-RU"/>
              </w:rPr>
              <w:t>8713522353</w:t>
            </w:r>
          </w:p>
          <w:p w:rsidR="00D86EBE" w:rsidRPr="00D44C02" w:rsidRDefault="00D86EBE" w:rsidP="00500089">
            <w:pPr>
              <w:pStyle w:val="TableParagraph"/>
              <w:spacing w:before="119"/>
              <w:ind w:left="728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960"/>
        </w:trPr>
        <w:tc>
          <w:tcPr>
            <w:tcW w:w="3397" w:type="dxa"/>
          </w:tcPr>
          <w:p w:rsidR="00D86EBE" w:rsidRPr="00D44C02" w:rsidRDefault="00590023">
            <w:pPr>
              <w:pStyle w:val="TableParagraph"/>
              <w:spacing w:before="51"/>
              <w:ind w:left="200"/>
              <w:rPr>
                <w:rFonts w:ascii="Cambria"/>
                <w:b/>
                <w:sz w:val="20"/>
                <w:lang w:val="ru-RU"/>
              </w:rPr>
            </w:pPr>
            <w:r>
              <w:rPr>
                <w:rFonts w:ascii="Cambria"/>
                <w:b/>
                <w:sz w:val="20"/>
              </w:rPr>
              <w:t>E</w:t>
            </w:r>
            <w:r w:rsidRPr="00D44C02">
              <w:rPr>
                <w:rFonts w:ascii="Cambria"/>
                <w:b/>
                <w:sz w:val="20"/>
                <w:lang w:val="ru-RU"/>
              </w:rPr>
              <w:t>-</w:t>
            </w:r>
            <w:r>
              <w:rPr>
                <w:rFonts w:ascii="Cambria"/>
                <w:b/>
                <w:sz w:val="20"/>
              </w:rPr>
              <w:t>MAIL</w:t>
            </w:r>
          </w:p>
        </w:tc>
        <w:tc>
          <w:tcPr>
            <w:tcW w:w="6178" w:type="dxa"/>
          </w:tcPr>
          <w:p w:rsidR="00D86EBE" w:rsidRPr="00787B0D" w:rsidRDefault="00787B0D">
            <w:pPr>
              <w:pStyle w:val="TableParagraph"/>
              <w:spacing w:before="45"/>
              <w:ind w:left="728" w:right="184"/>
              <w:rPr>
                <w:sz w:val="28"/>
              </w:rPr>
            </w:pPr>
            <w:r w:rsidRPr="00787B0D">
              <w:rPr>
                <w:sz w:val="28"/>
              </w:rPr>
              <w:t>Shatoyskoe_poselenie@mail.ru</w:t>
            </w:r>
          </w:p>
        </w:tc>
      </w:tr>
      <w:tr w:rsidR="00D86EBE" w:rsidRPr="00D44C02">
        <w:trPr>
          <w:trHeight w:hRule="exact" w:val="835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spacing w:before="1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1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8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640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ind w:left="620" w:right="184"/>
              <w:rPr>
                <w:sz w:val="28"/>
                <w:lang w:val="ru-RU"/>
              </w:rPr>
            </w:pPr>
          </w:p>
        </w:tc>
      </w:tr>
      <w:tr w:rsidR="00D86EBE" w:rsidRPr="00D44C02">
        <w:trPr>
          <w:trHeight w:hRule="exact" w:val="559"/>
        </w:trPr>
        <w:tc>
          <w:tcPr>
            <w:tcW w:w="3397" w:type="dxa"/>
          </w:tcPr>
          <w:p w:rsidR="00D86EBE" w:rsidRPr="00D44C02" w:rsidRDefault="00D86EBE">
            <w:pPr>
              <w:pStyle w:val="TableParagraph"/>
              <w:ind w:left="200"/>
              <w:rPr>
                <w:rFonts w:ascii="Cambria" w:hAnsi="Cambria"/>
                <w:b/>
                <w:sz w:val="20"/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</w:tr>
      <w:tr w:rsidR="00D86EBE" w:rsidRPr="00D44C02">
        <w:trPr>
          <w:trHeight w:hRule="exact" w:val="318"/>
        </w:trPr>
        <w:tc>
          <w:tcPr>
            <w:tcW w:w="3397" w:type="dxa"/>
          </w:tcPr>
          <w:p w:rsidR="00D86EBE" w:rsidRPr="00D44C02" w:rsidRDefault="00D86EBE">
            <w:pPr>
              <w:rPr>
                <w:lang w:val="ru-RU"/>
              </w:rPr>
            </w:pPr>
          </w:p>
        </w:tc>
        <w:tc>
          <w:tcPr>
            <w:tcW w:w="6178" w:type="dxa"/>
          </w:tcPr>
          <w:p w:rsidR="00D86EBE" w:rsidRPr="00D44C02" w:rsidRDefault="00D86EBE">
            <w:pPr>
              <w:pStyle w:val="TableParagraph"/>
              <w:tabs>
                <w:tab w:val="left" w:pos="3201"/>
              </w:tabs>
              <w:spacing w:before="2"/>
              <w:ind w:left="620" w:right="184"/>
              <w:rPr>
                <w:sz w:val="28"/>
                <w:lang w:val="ru-RU"/>
              </w:rPr>
            </w:pPr>
          </w:p>
        </w:tc>
      </w:tr>
    </w:tbl>
    <w:p w:rsidR="00D86EBE" w:rsidRPr="00D44C02" w:rsidRDefault="00D86EBE">
      <w:pPr>
        <w:rPr>
          <w:sz w:val="28"/>
          <w:lang w:val="ru-RU"/>
        </w:rPr>
        <w:sectPr w:rsidR="00D86EBE" w:rsidRPr="00D44C02">
          <w:headerReference w:type="default" r:id="rId8"/>
          <w:footerReference w:type="default" r:id="rId9"/>
          <w:pgSz w:w="11910" w:h="16840"/>
          <w:pgMar w:top="440" w:right="700" w:bottom="420" w:left="1400" w:header="192" w:footer="239" w:gutter="0"/>
          <w:pgNumType w:start="2"/>
          <w:cols w:space="720"/>
        </w:sectPr>
      </w:pPr>
    </w:p>
    <w:p w:rsidR="00D86EBE" w:rsidRPr="00D44C02" w:rsidRDefault="00D86EBE">
      <w:pPr>
        <w:pStyle w:val="a3"/>
        <w:spacing w:before="8"/>
        <w:rPr>
          <w:sz w:val="29"/>
          <w:lang w:val="ru-RU"/>
        </w:rPr>
      </w:pPr>
    </w:p>
    <w:p w:rsidR="00D86EBE" w:rsidRDefault="00590023">
      <w:pPr>
        <w:spacing w:before="55"/>
        <w:ind w:left="3716" w:right="3968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СОДЕРЖАНИЕ</w:t>
      </w:r>
    </w:p>
    <w:p w:rsidR="00D86EBE" w:rsidRDefault="00D86EBE">
      <w:pPr>
        <w:jc w:val="center"/>
        <w:rPr>
          <w:rFonts w:ascii="Cambria" w:hAnsi="Cambria"/>
          <w:sz w:val="32"/>
        </w:rPr>
        <w:sectPr w:rsidR="00D86EBE">
          <w:pgSz w:w="11910" w:h="16840"/>
          <w:pgMar w:top="440" w:right="460" w:bottom="892" w:left="1560" w:header="192" w:footer="239" w:gutter="0"/>
          <w:cols w:space="720"/>
        </w:sectPr>
      </w:pPr>
    </w:p>
    <w:sdt>
      <w:sdtPr>
        <w:id w:val="997391"/>
        <w:docPartObj>
          <w:docPartGallery w:val="Table of Contents"/>
          <w:docPartUnique/>
        </w:docPartObj>
      </w:sdtPr>
      <w:sdtContent>
        <w:p w:rsidR="00D86EBE" w:rsidRDefault="00443493">
          <w:pPr>
            <w:pStyle w:val="TOC1"/>
            <w:tabs>
              <w:tab w:val="right" w:leader="dot" w:pos="9783"/>
            </w:tabs>
            <w:spacing w:before="407"/>
          </w:pPr>
          <w:hyperlink w:anchor="_bookmark0" w:history="1">
            <w:proofErr w:type="spellStart"/>
            <w:r w:rsidR="00590023">
              <w:t>Паспорт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443493">
          <w:pPr>
            <w:pStyle w:val="TOC1"/>
            <w:tabs>
              <w:tab w:val="right" w:leader="dot" w:pos="9784"/>
            </w:tabs>
            <w:spacing w:before="102"/>
            <w:rPr>
              <w:lang w:val="ru-RU"/>
            </w:rPr>
          </w:pPr>
          <w:hyperlink w:anchor="_bookmark2" w:history="1">
            <w:r w:rsidR="00590023" w:rsidRPr="00590023">
              <w:rPr>
                <w:lang w:val="ru-RU"/>
              </w:rPr>
              <w:t>Введение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43493">
          <w:pPr>
            <w:pStyle w:val="TOC2"/>
            <w:tabs>
              <w:tab w:val="right" w:leader="dot" w:pos="9784"/>
            </w:tabs>
            <w:ind w:left="708" w:firstLine="0"/>
            <w:rPr>
              <w:lang w:val="ru-RU"/>
            </w:rPr>
          </w:pPr>
          <w:hyperlink w:anchor="_bookmark3" w:history="1">
            <w:r w:rsidR="00590023" w:rsidRPr="00590023">
              <w:rPr>
                <w:lang w:val="ru-RU"/>
              </w:rPr>
              <w:t>Краткая характеристика</w:t>
            </w:r>
            <w:r w:rsidR="00590023" w:rsidRPr="00590023">
              <w:rPr>
                <w:spacing w:val="-1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муниципального образования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4"</w:instrText>
          </w:r>
          <w:r>
            <w:fldChar w:fldCharType="separate"/>
          </w:r>
          <w:r w:rsidR="00590023" w:rsidRPr="00590023">
            <w:rPr>
              <w:lang w:val="ru-RU"/>
            </w:rPr>
            <w:t>Характеристика существующего состояния систем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5"/>
            <w:ind w:hanging="492"/>
          </w:pPr>
          <w:hyperlink w:anchor="_bookmark5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6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7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8" w:history="1">
            <w:proofErr w:type="spellStart"/>
            <w:r w:rsidR="00590023">
              <w:t>Краткая</w:t>
            </w:r>
            <w:proofErr w:type="spellEnd"/>
            <w:r w:rsidR="00590023">
              <w:t xml:space="preserve"> </w:t>
            </w:r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водоотведения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</w:pPr>
          <w:hyperlink w:anchor="_bookmark9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развития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поселения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0" w:history="1">
            <w:proofErr w:type="spellStart"/>
            <w:r w:rsidR="00590023">
              <w:t>Динамика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ind w:hanging="492"/>
          </w:pPr>
          <w:hyperlink w:anchor="_bookmark11" w:history="1">
            <w:proofErr w:type="spellStart"/>
            <w:r w:rsidR="00590023">
              <w:t>План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застройки</w:t>
            </w:r>
            <w:proofErr w:type="spellEnd"/>
            <w:r w:rsidR="00590023">
              <w:tab/>
            </w:r>
          </w:hyperlink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  <w:tab w:val="right" w:leader="dot" w:pos="9784"/>
            </w:tabs>
            <w:spacing w:before="148"/>
            <w:ind w:left="422" w:hanging="28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12"</w:instrText>
          </w:r>
          <w:r>
            <w:fldChar w:fldCharType="separate"/>
          </w:r>
          <w:r w:rsidR="00590023" w:rsidRPr="00590023">
            <w:rPr>
              <w:lang w:val="ru-RU"/>
            </w:rPr>
            <w:t>Перечень мероприятий и целевых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показателей Программы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49" w:line="276" w:lineRule="auto"/>
            <w:ind w:left="708" w:right="99" w:firstLine="0"/>
            <w:rPr>
              <w:lang w:val="ru-RU"/>
            </w:rPr>
          </w:pPr>
          <w:hyperlink w:anchor="_bookmark13" w:history="1">
            <w:r w:rsidR="00590023" w:rsidRPr="00590023">
              <w:rPr>
                <w:lang w:val="ru-RU"/>
              </w:rPr>
              <w:t>Мероприятия, направленные на качественное и бесперебойное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3" w:history="1">
            <w:r w:rsidR="00590023" w:rsidRPr="00590023">
              <w:rPr>
                <w:lang w:val="ru-RU"/>
              </w:rPr>
              <w:t xml:space="preserve">обеспечение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</w:t>
            </w:r>
          </w:hyperlink>
          <w:r w:rsidR="00590023" w:rsidRPr="00590023">
            <w:rPr>
              <w:lang w:val="ru-RU"/>
            </w:rPr>
            <w:t xml:space="preserve">  </w:t>
          </w:r>
          <w:hyperlink w:anchor="_bookmark13" w:history="1">
            <w:r w:rsidR="00590023" w:rsidRPr="00590023">
              <w:rPr>
                <w:lang w:val="ru-RU"/>
              </w:rPr>
              <w:t>новых объектов</w:t>
            </w:r>
            <w:r w:rsidR="00590023" w:rsidRPr="00590023">
              <w:rPr>
                <w:spacing w:val="-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капитального строительства</w:t>
            </w:r>
            <w:r w:rsidR="00590023" w:rsidRPr="00590023">
              <w:rPr>
                <w:lang w:val="ru-RU"/>
              </w:rPr>
              <w:tab/>
            </w:r>
          </w:hyperlink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right" w:leader="dot" w:pos="9784"/>
            </w:tabs>
            <w:spacing w:before="104" w:line="276" w:lineRule="auto"/>
            <w:ind w:left="708"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Мероприятия по улучшению качества услуг организаций,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эксплуатирующих объекты, используемые для утилизации,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14"</w:instrText>
          </w:r>
          <w:r>
            <w:fldChar w:fldCharType="separate"/>
          </w:r>
          <w:r w:rsidR="00590023" w:rsidRPr="00590023">
            <w:rPr>
              <w:lang w:val="ru-RU"/>
            </w:rPr>
            <w:t>обезвреживания и захоронения твердых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 отходов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02" w:line="278" w:lineRule="auto"/>
            <w:ind w:left="708" w:right="1289" w:firstLine="0"/>
            <w:rPr>
              <w:lang w:val="ru-RU"/>
            </w:rPr>
          </w:pPr>
          <w:hyperlink w:anchor="_bookmark15" w:history="1">
            <w:r w:rsidR="00590023" w:rsidRPr="00590023">
              <w:rPr>
                <w:lang w:val="ru-RU"/>
              </w:rPr>
              <w:t xml:space="preserve">Мероприятия направленные на повышение надежности </w:t>
            </w:r>
            <w:proofErr w:type="spellStart"/>
            <w:r w:rsidR="00590023" w:rsidRPr="00590023">
              <w:rPr>
                <w:lang w:val="ru-RU"/>
              </w:rPr>
              <w:t>газ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>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5" w:history="1">
            <w:proofErr w:type="spellStart"/>
            <w:r w:rsidR="00590023" w:rsidRPr="00590023">
              <w:rPr>
                <w:lang w:val="ru-RU"/>
              </w:rPr>
              <w:t>электро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качества</w:t>
            </w:r>
          </w:hyperlink>
        </w:p>
        <w:p w:rsidR="00D86EBE" w:rsidRDefault="00443493">
          <w:pPr>
            <w:pStyle w:val="TOC2"/>
            <w:tabs>
              <w:tab w:val="right" w:leader="dot" w:pos="9784"/>
            </w:tabs>
            <w:spacing w:before="0" w:line="318" w:lineRule="exact"/>
            <w:ind w:left="708" w:firstLine="0"/>
          </w:pPr>
          <w:hyperlink w:anchor="_bookmark15" w:history="1">
            <w:proofErr w:type="spellStart"/>
            <w:proofErr w:type="gramStart"/>
            <w:r w:rsidR="00590023">
              <w:t>коммунальных</w:t>
            </w:r>
            <w:proofErr w:type="spellEnd"/>
            <w:proofErr w:type="gram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39" w:firstLine="0"/>
            <w:rPr>
              <w:lang w:val="ru-RU"/>
            </w:rPr>
          </w:pPr>
          <w:hyperlink w:anchor="_bookmark16" w:history="1">
            <w:r w:rsidR="00590023" w:rsidRPr="00590023">
              <w:rPr>
                <w:lang w:val="ru-RU"/>
              </w:rPr>
              <w:t>Мероприятия направленные на повышение энергетической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эффективности и технического уровня объектов, входящих в состав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 xml:space="preserve">систем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 тепло-, водоснабжения и водоотведения, и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6" w:history="1">
            <w:r w:rsidR="00590023" w:rsidRPr="00590023">
              <w:rPr>
                <w:lang w:val="ru-RU"/>
              </w:rPr>
              <w:t>объектов, используемых для утилизации, обезвреживания и</w:t>
            </w:r>
            <w:r w:rsidR="00590023" w:rsidRPr="00590023">
              <w:rPr>
                <w:spacing w:val="-24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захоронения</w:t>
            </w:r>
          </w:hyperlink>
        </w:p>
        <w:p w:rsidR="00D86EBE" w:rsidRDefault="00443493">
          <w:pPr>
            <w:pStyle w:val="TOC2"/>
            <w:tabs>
              <w:tab w:val="right" w:leader="dot" w:pos="9784"/>
            </w:tabs>
            <w:spacing w:before="0" w:line="321" w:lineRule="exact"/>
            <w:ind w:left="708" w:firstLine="0"/>
          </w:pPr>
          <w:hyperlink w:anchor="_bookmark16" w:history="1">
            <w:proofErr w:type="spellStart"/>
            <w:proofErr w:type="gramStart"/>
            <w:r w:rsidR="00590023">
              <w:t>твердых</w:t>
            </w:r>
            <w:proofErr w:type="spellEnd"/>
            <w:proofErr w:type="gramEnd"/>
            <w:r w:rsidR="00590023">
              <w:t xml:space="preserve"> </w:t>
            </w:r>
            <w:proofErr w:type="spellStart"/>
            <w:r w:rsidR="00590023">
              <w:t>коммунальных</w:t>
            </w:r>
            <w:proofErr w:type="spellEnd"/>
            <w:r w:rsidR="00590023">
              <w:t xml:space="preserve"> </w:t>
            </w:r>
            <w:proofErr w:type="spellStart"/>
            <w:r w:rsidR="00590023">
              <w:t>отходов</w:t>
            </w:r>
            <w:proofErr w:type="spellEnd"/>
            <w:r w:rsidR="00590023">
              <w:tab/>
            </w:r>
          </w:hyperlink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 w:line="276" w:lineRule="auto"/>
            <w:ind w:left="708" w:right="447" w:firstLine="0"/>
            <w:rPr>
              <w:lang w:val="ru-RU"/>
            </w:rPr>
          </w:pPr>
          <w:hyperlink w:anchor="_bookmark17" w:history="1">
            <w:r w:rsidR="00590023" w:rsidRPr="00590023">
              <w:rPr>
                <w:lang w:val="ru-RU"/>
              </w:rPr>
              <w:t>Мероприятия направленные на улучшение экологической ситуации,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 xml:space="preserve">с учетом достижения организациями, осуществляющими </w:t>
            </w:r>
            <w:proofErr w:type="spellStart"/>
            <w:r w:rsidR="00590023" w:rsidRPr="00590023">
              <w:rPr>
                <w:lang w:val="ru-RU"/>
              </w:rPr>
              <w:t>электр</w:t>
            </w:r>
            <w:proofErr w:type="gramStart"/>
            <w:r w:rsidR="00590023" w:rsidRPr="00590023">
              <w:rPr>
                <w:lang w:val="ru-RU"/>
              </w:rPr>
              <w:t>о</w:t>
            </w:r>
            <w:proofErr w:type="spellEnd"/>
            <w:r w:rsidR="00590023" w:rsidRPr="00590023">
              <w:rPr>
                <w:lang w:val="ru-RU"/>
              </w:rPr>
              <w:t>-</w:t>
            </w:r>
            <w:proofErr w:type="gramEnd"/>
            <w:r w:rsidR="00590023" w:rsidRPr="00590023">
              <w:rPr>
                <w:lang w:val="ru-RU"/>
              </w:rPr>
              <w:t xml:space="preserve">, </w:t>
            </w:r>
            <w:proofErr w:type="spellStart"/>
            <w:r w:rsidR="00590023" w:rsidRPr="00590023">
              <w:rPr>
                <w:lang w:val="ru-RU"/>
              </w:rPr>
              <w:t>газо</w:t>
            </w:r>
            <w:proofErr w:type="spellEnd"/>
            <w:r w:rsidR="00590023" w:rsidRPr="00590023">
              <w:rPr>
                <w:lang w:val="ru-RU"/>
              </w:rPr>
              <w:t>-,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тепло-, водоснабжение и водоотведение, и организациями,</w:t>
            </w:r>
          </w:hyperlink>
          <w:r w:rsidR="00590023" w:rsidRPr="00590023">
            <w:rPr>
              <w:lang w:val="ru-RU"/>
            </w:rPr>
            <w:t xml:space="preserve"> </w:t>
          </w:r>
          <w:hyperlink w:anchor="_bookmark17" w:history="1">
            <w:r w:rsidR="00590023" w:rsidRPr="00590023">
              <w:rPr>
                <w:lang w:val="ru-RU"/>
              </w:rPr>
              <w:t>оказывающими услуги по утилизации, обезвреживанию и</w:t>
            </w:r>
            <w:r w:rsidR="00590023" w:rsidRPr="00590023">
              <w:rPr>
                <w:spacing w:val="-20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захоронению</w:t>
            </w:r>
          </w:hyperlink>
        </w:p>
        <w:p w:rsidR="00D86EBE" w:rsidRPr="00590023" w:rsidRDefault="00590023">
          <w:pPr>
            <w:pStyle w:val="TOC2"/>
            <w:spacing w:before="391"/>
            <w:ind w:left="708" w:firstLine="0"/>
            <w:rPr>
              <w:lang w:val="ru-RU"/>
            </w:rPr>
          </w:pPr>
          <w:r w:rsidRPr="00590023">
            <w:rPr>
              <w:lang w:val="ru-RU"/>
            </w:rPr>
            <w:t>твердых коммунальных отходов, нормативов допустимого воздействия</w:t>
          </w:r>
        </w:p>
        <w:p w:rsidR="00D86EBE" w:rsidRDefault="00590023">
          <w:pPr>
            <w:pStyle w:val="TOC2"/>
            <w:tabs>
              <w:tab w:val="left" w:leader="dot" w:pos="9501"/>
            </w:tabs>
            <w:spacing w:before="45"/>
            <w:ind w:left="708" w:firstLine="0"/>
          </w:pPr>
          <w:proofErr w:type="spellStart"/>
          <w:proofErr w:type="gramStart"/>
          <w:r>
            <w:t>на</w:t>
          </w:r>
          <w:proofErr w:type="spellEnd"/>
          <w:proofErr w:type="gramEnd"/>
          <w:r>
            <w:rPr>
              <w:spacing w:val="-1"/>
            </w:rPr>
            <w:t xml:space="preserve"> </w:t>
          </w:r>
          <w:proofErr w:type="spellStart"/>
          <w:r>
            <w:t>окружающую</w:t>
          </w:r>
          <w:proofErr w:type="spellEnd"/>
          <w:r>
            <w:rPr>
              <w:spacing w:val="-2"/>
            </w:rPr>
            <w:t xml:space="preserve"> </w:t>
          </w:r>
          <w:proofErr w:type="spellStart"/>
          <w:r>
            <w:t>среду</w:t>
          </w:r>
          <w:proofErr w:type="spellEnd"/>
          <w:r>
            <w:tab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51" w:line="273" w:lineRule="auto"/>
            <w:ind w:left="708" w:right="99" w:firstLine="0"/>
            <w:rPr>
              <w:lang w:val="ru-RU"/>
            </w:rPr>
          </w:pPr>
          <w:r>
            <w:lastRenderedPageBreak/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18"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Мероприятия, предусмотренные программой в области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18"</w:instrText>
          </w:r>
          <w:r>
            <w:fldChar w:fldCharType="separate"/>
          </w:r>
          <w:r w:rsidR="00590023" w:rsidRPr="00590023">
            <w:rPr>
              <w:lang w:val="ru-RU"/>
            </w:rPr>
            <w:t>энергосбережения и повышения</w:t>
          </w:r>
          <w:r w:rsidR="00590023" w:rsidRPr="00590023">
            <w:rPr>
              <w:spacing w:val="-12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энергетической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эффективности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7" w:line="273" w:lineRule="auto"/>
            <w:ind w:left="708"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19"</w:instrText>
          </w:r>
          <w:r>
            <w:fldChar w:fldCharType="separate"/>
          </w:r>
          <w:r w:rsidR="00590023" w:rsidRPr="00590023">
            <w:rPr>
              <w:lang w:val="ru-RU"/>
            </w:rPr>
            <w:t>Целевые показатели комплексного развития систем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19"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07"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20"</w:instrText>
          </w:r>
          <w:r>
            <w:fldChar w:fldCharType="separate"/>
          </w:r>
          <w:r w:rsidR="00590023" w:rsidRPr="00590023">
            <w:rPr>
              <w:lang w:val="ru-RU"/>
            </w:rPr>
            <w:t>Анализ фактических и плановых расходов на финансирование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20"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инвестиционных</w:t>
          </w:r>
          <w:r w:rsidR="00590023" w:rsidRPr="00590023">
            <w:rPr>
              <w:spacing w:val="-6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проектов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443493">
          <w:pPr>
            <w:pStyle w:val="TOC1"/>
            <w:tabs>
              <w:tab w:val="left" w:leader="dot" w:pos="9501"/>
            </w:tabs>
            <w:spacing w:before="99"/>
          </w:pPr>
          <w:hyperlink w:anchor="_bookmark21" w:history="1">
            <w:proofErr w:type="spellStart"/>
            <w:r w:rsidR="00590023">
              <w:t>Обосновывающие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материалы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Программы</w:t>
            </w:r>
            <w:proofErr w:type="spellEnd"/>
            <w:r w:rsidR="00590023">
              <w:tab/>
            </w:r>
          </w:hyperlink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before="148"/>
            <w:ind w:left="422" w:hanging="28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22"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прогнозируемого спроса на</w:t>
          </w:r>
          <w:r w:rsidR="00590023" w:rsidRPr="00590023">
            <w:rPr>
              <w:spacing w:val="-1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коммунальные</w:t>
          </w:r>
          <w:r w:rsidR="00590023" w:rsidRPr="00590023">
            <w:rPr>
              <w:spacing w:val="-6"/>
              <w:lang w:val="ru-RU"/>
            </w:rPr>
            <w:t xml:space="preserve"> </w:t>
          </w:r>
          <w:r w:rsidR="00590023" w:rsidRPr="00590023">
            <w:rPr>
              <w:lang w:val="ru-RU"/>
            </w:rPr>
            <w:t>ресурсы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49"/>
            <w:ind w:hanging="492"/>
          </w:pPr>
          <w:hyperlink w:anchor="_bookmark23" w:history="1">
            <w:proofErr w:type="spellStart"/>
            <w:r w:rsidR="00590023">
              <w:t>Определение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прогнозируемой</w:t>
            </w:r>
            <w:proofErr w:type="spellEnd"/>
            <w:r w:rsidR="00590023">
              <w:rPr>
                <w:spacing w:val="-12"/>
              </w:rPr>
              <w:t xml:space="preserve"> </w:t>
            </w:r>
            <w:proofErr w:type="spellStart"/>
            <w:r w:rsidR="00590023">
              <w:t>численности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населения</w:t>
            </w:r>
            <w:proofErr w:type="spellEnd"/>
            <w:r w:rsidR="00590023">
              <w:tab/>
            </w:r>
          </w:hyperlink>
        </w:p>
        <w:p w:rsidR="00D86EBE" w:rsidRPr="00D537FA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24"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электрическую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энергию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25"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на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газ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26"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18"/>
              <w:lang w:val="ru-RU"/>
            </w:rPr>
            <w:t xml:space="preserve"> </w:t>
          </w:r>
          <w:r w:rsidR="00590023" w:rsidRPr="00590023">
            <w:rPr>
              <w:lang w:val="ru-RU"/>
            </w:rPr>
            <w:t>холодную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воду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</w:tabs>
            <w:spacing w:before="151"/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27"</w:instrText>
          </w:r>
          <w:r>
            <w:fldChar w:fldCharType="separate"/>
          </w:r>
          <w:r w:rsidR="00590023" w:rsidRPr="00590023">
            <w:rPr>
              <w:lang w:val="ru-RU"/>
            </w:rPr>
            <w:t>Определение прогнозируемого спроса на</w:t>
          </w:r>
          <w:r w:rsidR="00590023" w:rsidRPr="00590023">
            <w:rPr>
              <w:spacing w:val="-21"/>
              <w:lang w:val="ru-RU"/>
            </w:rPr>
            <w:t xml:space="preserve"> </w:t>
          </w:r>
          <w:r w:rsidR="00590023" w:rsidRPr="00590023">
            <w:rPr>
              <w:lang w:val="ru-RU"/>
            </w:rPr>
            <w:t>утилизацию,</w:t>
          </w:r>
          <w:r>
            <w:fldChar w:fldCharType="end"/>
          </w:r>
        </w:p>
        <w:p w:rsidR="00D86EBE" w:rsidRPr="00590023" w:rsidRDefault="00443493">
          <w:pPr>
            <w:pStyle w:val="TOC2"/>
            <w:tabs>
              <w:tab w:val="left" w:leader="dot" w:pos="9501"/>
            </w:tabs>
            <w:spacing w:before="45"/>
            <w:ind w:left="708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27"</w:instrText>
          </w:r>
          <w:r>
            <w:fldChar w:fldCharType="separate"/>
          </w:r>
          <w:r w:rsidR="00590023" w:rsidRPr="00590023">
            <w:rPr>
              <w:lang w:val="ru-RU"/>
            </w:rPr>
            <w:t>обезвреживание и захоронение твердых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</w:t>
          </w:r>
          <w:r w:rsidR="00590023" w:rsidRPr="00590023">
            <w:rPr>
              <w:spacing w:val="-3"/>
              <w:lang w:val="ru-RU"/>
            </w:rPr>
            <w:t xml:space="preserve"> </w:t>
          </w:r>
          <w:r w:rsidR="00590023" w:rsidRPr="00590023">
            <w:rPr>
              <w:lang w:val="ru-RU"/>
            </w:rPr>
            <w:t>отходов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28"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целевых показателей комплексного развития коммунальной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28"</w:instrText>
          </w:r>
          <w:r>
            <w:fldChar w:fldCharType="separate"/>
          </w:r>
          <w:r w:rsidR="00590023" w:rsidRPr="00590023">
            <w:rPr>
              <w:lang w:val="ru-RU"/>
            </w:rPr>
            <w:t>инфраструктуры, а также мероприятий, входящих в</w:t>
          </w:r>
          <w:r w:rsidR="00590023" w:rsidRPr="00590023">
            <w:rPr>
              <w:spacing w:val="-1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план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застройки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2"/>
            <w:ind w:hanging="492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29"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мероприятий, входящих в</w:t>
          </w:r>
          <w:r w:rsidR="00590023" w:rsidRPr="00590023">
            <w:rPr>
              <w:spacing w:val="-1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план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застройки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30"</w:instrText>
          </w:r>
          <w:r>
            <w:fldChar w:fldCharType="separate"/>
          </w:r>
          <w:r w:rsidR="00590023" w:rsidRPr="00590023">
            <w:rPr>
              <w:lang w:val="ru-RU"/>
            </w:rPr>
            <w:t>Характеристика состояния и проблем соответствующей системы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30"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1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6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4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2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3" w:history="1">
            <w:proofErr w:type="spellStart"/>
            <w:r w:rsidR="00590023">
              <w:t>Характеристика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</w:tabs>
            <w:spacing w:line="276" w:lineRule="auto"/>
            <w:ind w:right="637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34"</w:instrText>
          </w:r>
          <w:r>
            <w:fldChar w:fldCharType="separate"/>
          </w:r>
          <w:r w:rsidR="00590023" w:rsidRPr="00590023">
            <w:rPr>
              <w:lang w:val="ru-RU"/>
            </w:rPr>
            <w:t xml:space="preserve">Оценка реализации мероприятий в области </w:t>
          </w:r>
          <w:proofErr w:type="spellStart"/>
          <w:r w:rsidR="00590023" w:rsidRPr="00590023">
            <w:rPr>
              <w:lang w:val="ru-RU"/>
            </w:rPr>
            <w:t>энерго</w:t>
          </w:r>
          <w:proofErr w:type="spellEnd"/>
          <w:r w:rsidR="00590023" w:rsidRPr="00590023">
            <w:rPr>
              <w:lang w:val="ru-RU"/>
            </w:rPr>
            <w:t>- и ресурсосбережения,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34"</w:instrText>
          </w:r>
          <w:r>
            <w:fldChar w:fldCharType="separate"/>
          </w:r>
          <w:r w:rsidR="00590023" w:rsidRPr="00590023">
            <w:rPr>
              <w:lang w:val="ru-RU"/>
            </w:rPr>
            <w:t>мероприятий по сбору и учету информации об</w:t>
          </w:r>
          <w:r w:rsidR="00590023" w:rsidRPr="00590023">
            <w:rPr>
              <w:spacing w:val="-1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использовании</w:t>
          </w:r>
          <w:r>
            <w:fldChar w:fldCharType="end"/>
          </w:r>
        </w:p>
        <w:p w:rsidR="00D86EBE" w:rsidRDefault="00443493">
          <w:pPr>
            <w:pStyle w:val="TOC1"/>
            <w:tabs>
              <w:tab w:val="left" w:leader="dot" w:pos="9501"/>
            </w:tabs>
            <w:spacing w:before="0" w:line="321" w:lineRule="exact"/>
          </w:pPr>
          <w:hyperlink w:anchor="_bookmark34" w:history="1">
            <w:proofErr w:type="spellStart"/>
            <w:proofErr w:type="gramStart"/>
            <w:r w:rsidR="00590023">
              <w:t>энергетических</w:t>
            </w:r>
            <w:proofErr w:type="spellEnd"/>
            <w:proofErr w:type="gramEnd"/>
            <w:r w:rsidR="00590023">
              <w:rPr>
                <w:spacing w:val="-1"/>
              </w:rPr>
              <w:t xml:space="preserve"> </w:t>
            </w:r>
            <w:proofErr w:type="spellStart"/>
            <w:r w:rsidR="00590023">
              <w:t>ресурсов</w:t>
            </w:r>
            <w:proofErr w:type="spellEnd"/>
            <w:r w:rsidR="00590023">
              <w:tab/>
            </w:r>
          </w:hyperlink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423"/>
              <w:tab w:val="left" w:leader="dot" w:pos="9501"/>
            </w:tabs>
            <w:spacing w:line="273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35"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целевых показателей развития соответствующей системы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35"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4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spacing w:before="105"/>
            <w:ind w:hanging="492"/>
          </w:pPr>
          <w:hyperlink w:anchor="_bookmark36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электроснабжения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7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2"/>
              </w:rPr>
              <w:t xml:space="preserve"> </w:t>
            </w:r>
            <w:proofErr w:type="spellStart"/>
            <w:r w:rsidR="00590023">
              <w:t>газоснабжения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2"/>
            <w:numPr>
              <w:ilvl w:val="1"/>
              <w:numId w:val="20"/>
            </w:numPr>
            <w:tabs>
              <w:tab w:val="left" w:pos="1201"/>
              <w:tab w:val="left" w:leader="dot" w:pos="9501"/>
            </w:tabs>
            <w:ind w:hanging="492"/>
          </w:pPr>
          <w:hyperlink w:anchor="_bookmark38" w:history="1">
            <w:proofErr w:type="spellStart"/>
            <w:r w:rsidR="00590023">
              <w:t>Целевые</w:t>
            </w:r>
            <w:proofErr w:type="spellEnd"/>
            <w:r w:rsidR="00590023">
              <w:t xml:space="preserve"> </w:t>
            </w:r>
            <w:proofErr w:type="spellStart"/>
            <w:r w:rsidR="00590023">
              <w:t>показатели</w:t>
            </w:r>
            <w:proofErr w:type="spellEnd"/>
            <w:r w:rsidR="00590023">
              <w:rPr>
                <w:spacing w:val="-7"/>
              </w:rPr>
              <w:t xml:space="preserve"> </w:t>
            </w:r>
            <w:proofErr w:type="spellStart"/>
            <w:r w:rsidR="00590023">
              <w:t>системы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водоснабжения</w:t>
            </w:r>
            <w:proofErr w:type="spellEnd"/>
            <w:r w:rsidR="00590023">
              <w:tab/>
            </w:r>
          </w:hyperlink>
        </w:p>
        <w:p w:rsidR="00D86EBE" w:rsidRDefault="00443493">
          <w:pPr>
            <w:pStyle w:val="TOC1"/>
            <w:numPr>
              <w:ilvl w:val="0"/>
              <w:numId w:val="20"/>
            </w:numPr>
            <w:tabs>
              <w:tab w:val="left" w:pos="564"/>
              <w:tab w:val="left" w:leader="dot" w:pos="9501"/>
            </w:tabs>
            <w:spacing w:before="148"/>
            <w:ind w:left="563" w:hanging="421"/>
          </w:pPr>
          <w:hyperlink w:anchor="_bookmark39" w:history="1">
            <w:proofErr w:type="spellStart"/>
            <w:r w:rsidR="00590023">
              <w:t>Перечень</w:t>
            </w:r>
            <w:proofErr w:type="spellEnd"/>
            <w:r w:rsidR="00590023">
              <w:rPr>
                <w:spacing w:val="-5"/>
              </w:rPr>
              <w:t xml:space="preserve"> </w:t>
            </w:r>
            <w:proofErr w:type="spellStart"/>
            <w:r w:rsidR="00590023">
              <w:t>инвестиционных</w:t>
            </w:r>
            <w:proofErr w:type="spellEnd"/>
            <w:r w:rsidR="00590023">
              <w:rPr>
                <w:spacing w:val="-3"/>
              </w:rPr>
              <w:t xml:space="preserve"> </w:t>
            </w:r>
            <w:proofErr w:type="spellStart"/>
            <w:r w:rsidR="00590023">
              <w:t>проектов</w:t>
            </w:r>
            <w:proofErr w:type="spellEnd"/>
            <w:r w:rsidR="00590023">
              <w:tab/>
            </w:r>
          </w:hyperlink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339"/>
            </w:tabs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40"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 системы электроснабжения</w:t>
          </w:r>
          <w:r w:rsidR="00590023" w:rsidRPr="00590023">
            <w:rPr>
              <w:spacing w:val="-29"/>
              <w:lang w:val="ru-RU"/>
            </w:rPr>
            <w:t xml:space="preserve"> </w:t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spacing w:before="389"/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41"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</w:t>
          </w:r>
          <w:r w:rsidR="00590023" w:rsidRPr="00590023">
            <w:rPr>
              <w:spacing w:val="-9"/>
              <w:lang w:val="ru-RU"/>
            </w:rPr>
            <w:t xml:space="preserve"> </w:t>
          </w:r>
          <w:r w:rsidR="00590023" w:rsidRPr="00590023">
            <w:rPr>
              <w:lang w:val="ru-RU"/>
            </w:rPr>
            <w:t>системы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водоснабжения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2"/>
            <w:numPr>
              <w:ilvl w:val="1"/>
              <w:numId w:val="20"/>
            </w:numPr>
            <w:tabs>
              <w:tab w:val="left" w:pos="1339"/>
              <w:tab w:val="right" w:leader="dot" w:pos="9784"/>
            </w:tabs>
            <w:ind w:left="1338" w:hanging="63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42"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Инвестиционные проекты в отношении</w:t>
          </w:r>
          <w:r w:rsidR="00590023" w:rsidRPr="00590023">
            <w:rPr>
              <w:spacing w:val="-8"/>
              <w:lang w:val="ru-RU"/>
            </w:rPr>
            <w:t xml:space="preserve"> </w:t>
          </w:r>
          <w:r w:rsidR="00590023" w:rsidRPr="00590023">
            <w:rPr>
              <w:lang w:val="ru-RU"/>
            </w:rPr>
            <w:t>системы</w:t>
          </w:r>
          <w:r w:rsidR="00590023" w:rsidRPr="00590023">
            <w:rPr>
              <w:spacing w:val="-2"/>
              <w:lang w:val="ru-RU"/>
            </w:rPr>
            <w:t xml:space="preserve"> </w:t>
          </w:r>
          <w:r w:rsidR="00590023" w:rsidRPr="00590023">
            <w:rPr>
              <w:lang w:val="ru-RU"/>
            </w:rPr>
            <w:t>водоотведения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before="146"/>
            <w:ind w:left="563" w:hanging="421"/>
            <w:rPr>
              <w:lang w:val="ru-RU"/>
            </w:rPr>
          </w:pPr>
          <w:r>
            <w:lastRenderedPageBreak/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43"</w:instrText>
          </w:r>
          <w:r>
            <w:fldChar w:fldCharType="separate"/>
          </w:r>
          <w:r w:rsidR="00590023" w:rsidRPr="00590023">
            <w:rPr>
              <w:lang w:val="ru-RU"/>
            </w:rPr>
            <w:t>Предложения по организации реализации</w:t>
          </w:r>
          <w:r w:rsidR="00590023" w:rsidRPr="00590023">
            <w:rPr>
              <w:spacing w:val="-10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инвестиционных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проектов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Обоснование использования в качестве источников финансирования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инвестиционных проектов тарифов, платы за подключение (технологическое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присоединение) объектов капитального строительства к системам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44"</w:instrText>
          </w:r>
          <w:r>
            <w:fldChar w:fldCharType="separate"/>
          </w:r>
          <w:r w:rsidR="00590023" w:rsidRPr="00590023">
            <w:rPr>
              <w:lang w:val="ru-RU"/>
            </w:rPr>
            <w:t>коммунальной</w:t>
          </w:r>
          <w:r w:rsidR="00590023" w:rsidRPr="00590023">
            <w:rPr>
              <w:spacing w:val="-1"/>
              <w:lang w:val="ru-RU"/>
            </w:rPr>
            <w:t xml:space="preserve"> </w:t>
          </w:r>
          <w:r w:rsidR="00590023" w:rsidRPr="00590023">
            <w:rPr>
              <w:lang w:val="ru-RU"/>
            </w:rPr>
            <w:t>инфраструктуры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564"/>
            </w:tabs>
            <w:spacing w:before="104"/>
            <w:ind w:left="563" w:hanging="421"/>
            <w:rPr>
              <w:lang w:val="ru-RU"/>
            </w:rPr>
          </w:pPr>
          <w:hyperlink w:anchor="_bookmark45" w:history="1">
            <w:r w:rsidR="00590023" w:rsidRPr="00590023">
              <w:rPr>
                <w:lang w:val="ru-RU"/>
              </w:rPr>
              <w:t xml:space="preserve">Результаты оценки совокупного платежа граждан </w:t>
            </w:r>
            <w:proofErr w:type="gramStart"/>
            <w:r w:rsidR="00590023" w:rsidRPr="00590023">
              <w:rPr>
                <w:lang w:val="ru-RU"/>
              </w:rPr>
              <w:t>за</w:t>
            </w:r>
            <w:proofErr w:type="gramEnd"/>
            <w:r w:rsidR="00590023" w:rsidRPr="00590023">
              <w:rPr>
                <w:spacing w:val="-15"/>
                <w:lang w:val="ru-RU"/>
              </w:rPr>
              <w:t xml:space="preserve"> </w:t>
            </w:r>
            <w:r w:rsidR="00590023" w:rsidRPr="00590023">
              <w:rPr>
                <w:lang w:val="ru-RU"/>
              </w:rPr>
              <w:t>коммунальные</w:t>
            </w:r>
          </w:hyperlink>
        </w:p>
        <w:p w:rsidR="00D86EBE" w:rsidRPr="00590023" w:rsidRDefault="00443493">
          <w:pPr>
            <w:pStyle w:val="TOC1"/>
            <w:tabs>
              <w:tab w:val="right" w:leader="dot" w:pos="9784"/>
            </w:tabs>
            <w:spacing w:before="45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45"</w:instrText>
          </w:r>
          <w:r>
            <w:fldChar w:fldCharType="separate"/>
          </w:r>
          <w:r w:rsidR="00590023" w:rsidRPr="00590023">
            <w:rPr>
              <w:lang w:val="ru-RU"/>
            </w:rPr>
            <w:t>услуги на соответствие критериям</w:t>
          </w:r>
          <w:r w:rsidR="00590023" w:rsidRPr="00590023">
            <w:rPr>
              <w:spacing w:val="-1"/>
              <w:lang w:val="ru-RU"/>
            </w:rPr>
            <w:t xml:space="preserve"> </w:t>
          </w:r>
          <w:r w:rsidR="00590023" w:rsidRPr="00590023">
            <w:rPr>
              <w:lang w:val="ru-RU"/>
            </w:rPr>
            <w:t>доступности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  <w:p w:rsidR="00D86EBE" w:rsidRPr="00590023" w:rsidRDefault="00443493">
          <w:pPr>
            <w:pStyle w:val="TOC1"/>
            <w:numPr>
              <w:ilvl w:val="0"/>
              <w:numId w:val="20"/>
            </w:numPr>
            <w:tabs>
              <w:tab w:val="left" w:pos="564"/>
              <w:tab w:val="right" w:leader="dot" w:pos="9784"/>
            </w:tabs>
            <w:spacing w:line="276" w:lineRule="auto"/>
            <w:ind w:right="99" w:firstLine="0"/>
            <w:rPr>
              <w:lang w:val="ru-RU"/>
            </w:rPr>
          </w:pP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46"</w:instrText>
          </w:r>
          <w:r>
            <w:fldChar w:fldCharType="separate"/>
          </w:r>
          <w:r w:rsidR="00590023" w:rsidRPr="00590023">
            <w:rPr>
              <w:lang w:val="ru-RU"/>
            </w:rPr>
            <w:t>Прогнозируемые расходы на предоставление отдельным категориям</w:t>
          </w:r>
          <w:r>
            <w:fldChar w:fldCharType="end"/>
          </w:r>
          <w:r w:rsidR="00590023" w:rsidRPr="00590023">
            <w:rPr>
              <w:lang w:val="ru-RU"/>
            </w:rPr>
            <w:t xml:space="preserve"> </w:t>
          </w:r>
          <w:r>
            <w:fldChar w:fldCharType="begin"/>
          </w:r>
          <w:r>
            <w:instrText>HYPERLINK</w:instrText>
          </w:r>
          <w:r w:rsidRPr="004D672C">
            <w:rPr>
              <w:lang w:val="ru-RU"/>
            </w:rPr>
            <w:instrText xml:space="preserve"> \</w:instrText>
          </w:r>
          <w:r>
            <w:instrText>l</w:instrText>
          </w:r>
          <w:r w:rsidRPr="004D672C">
            <w:rPr>
              <w:lang w:val="ru-RU"/>
            </w:rPr>
            <w:instrText xml:space="preserve"> "_</w:instrText>
          </w:r>
          <w:r>
            <w:instrText>bookmark</w:instrText>
          </w:r>
          <w:r w:rsidRPr="004D672C">
            <w:rPr>
              <w:lang w:val="ru-RU"/>
            </w:rPr>
            <w:instrText>46"</w:instrText>
          </w:r>
          <w:r>
            <w:fldChar w:fldCharType="separate"/>
          </w:r>
          <w:r w:rsidR="00590023" w:rsidRPr="00590023">
            <w:rPr>
              <w:lang w:val="ru-RU"/>
            </w:rPr>
            <w:t>граждан субсидий на оплату</w:t>
          </w:r>
          <w:r w:rsidR="00590023" w:rsidRPr="00590023">
            <w:rPr>
              <w:spacing w:val="-5"/>
              <w:lang w:val="ru-RU"/>
            </w:rPr>
            <w:t xml:space="preserve"> </w:t>
          </w:r>
          <w:r w:rsidR="00590023" w:rsidRPr="00590023">
            <w:rPr>
              <w:lang w:val="ru-RU"/>
            </w:rPr>
            <w:t>коммунальных услуг</w:t>
          </w:r>
          <w:r w:rsidR="00590023" w:rsidRPr="00590023">
            <w:rPr>
              <w:lang w:val="ru-RU"/>
            </w:rPr>
            <w:tab/>
          </w:r>
          <w:r>
            <w:fldChar w:fldCharType="end"/>
          </w:r>
        </w:p>
      </w:sdtContent>
    </w:sdt>
    <w:p w:rsidR="00D86EBE" w:rsidRPr="00590023" w:rsidRDefault="00D86EBE">
      <w:pPr>
        <w:spacing w:line="276" w:lineRule="auto"/>
        <w:rPr>
          <w:lang w:val="ru-RU"/>
        </w:rPr>
        <w:sectPr w:rsidR="00D86EBE" w:rsidRPr="00590023">
          <w:type w:val="continuous"/>
          <w:pgSz w:w="11910" w:h="16840"/>
          <w:pgMar w:top="455" w:right="460" w:bottom="892" w:left="1560" w:header="720" w:footer="720" w:gutter="0"/>
          <w:cols w:space="720"/>
        </w:sectPr>
      </w:pPr>
    </w:p>
    <w:p w:rsidR="00D86EBE" w:rsidRDefault="00590023">
      <w:pPr>
        <w:pStyle w:val="Heading1"/>
        <w:spacing w:before="396" w:after="51"/>
        <w:ind w:left="3303" w:right="3310"/>
        <w:jc w:val="center"/>
        <w:rPr>
          <w:rFonts w:ascii="Cambria" w:hAnsi="Cambria"/>
          <w:u w:val="none"/>
        </w:rPr>
      </w:pPr>
      <w:bookmarkStart w:id="0" w:name="_bookmark0"/>
      <w:bookmarkEnd w:id="0"/>
      <w:r>
        <w:rPr>
          <w:rFonts w:ascii="Cambria" w:hAnsi="Cambria"/>
          <w:u w:val="none"/>
        </w:rPr>
        <w:lastRenderedPageBreak/>
        <w:t>ПАСПОРТ ПРОГРАММЫ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4D672C">
        <w:trPr>
          <w:trHeight w:hRule="exact" w:val="109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Заказчик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4D672C">
        <w:trPr>
          <w:trHeight w:hRule="exact" w:val="109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 w:rsidP="006A14A6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 xml:space="preserve">Муниципальное учреждение «Администрация </w:t>
            </w: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сельского поселения» </w:t>
            </w:r>
            <w:proofErr w:type="spellStart"/>
            <w:r w:rsidR="006A14A6">
              <w:rPr>
                <w:sz w:val="28"/>
                <w:lang w:val="ru-RU"/>
              </w:rPr>
              <w:t>Ш</w:t>
            </w:r>
            <w:r>
              <w:rPr>
                <w:sz w:val="28"/>
                <w:lang w:val="ru-RU"/>
              </w:rPr>
              <w:t>атойского</w:t>
            </w:r>
            <w:proofErr w:type="spellEnd"/>
            <w:r w:rsidRPr="00590023">
              <w:rPr>
                <w:sz w:val="28"/>
                <w:lang w:val="ru-RU"/>
              </w:rPr>
              <w:t xml:space="preserve"> муниципального района</w:t>
            </w:r>
          </w:p>
        </w:tc>
      </w:tr>
      <w:tr w:rsidR="00D86EBE" w:rsidRPr="004D672C">
        <w:trPr>
          <w:trHeight w:hRule="exact" w:val="2828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1371"/>
              <w:rPr>
                <w:sz w:val="28"/>
              </w:rPr>
            </w:pPr>
            <w:proofErr w:type="spellStart"/>
            <w:r>
              <w:rPr>
                <w:sz w:val="28"/>
              </w:rPr>
              <w:t>Соисполнители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before="122"/>
              <w:ind w:left="103" w:right="584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Юридические и физические лица, владеющие на праве собственности и ином законном основании объектами коммунальной инфраструктуры и (или) оказывающие на территории муниципального образования соответствующие коммунальные услуги.</w:t>
            </w:r>
          </w:p>
        </w:tc>
      </w:tr>
      <w:tr w:rsidR="00D86EBE" w:rsidRPr="004D672C">
        <w:trPr>
          <w:trHeight w:hRule="exact" w:val="652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ind w:right="3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Создание комплексного документа, для реализации полномочий муниципального образования в сфере обеспечения</w:t>
            </w:r>
            <w:r w:rsidRPr="00590023">
              <w:rPr>
                <w:spacing w:val="-19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потребителей качественными и доступными коммунальными услугами.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 w:line="242" w:lineRule="auto"/>
              <w:ind w:right="117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Соблюдение нормативных параметров качества коммунальных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ресурсов.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7"/>
              <w:ind w:right="1998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надежности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178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доступности систем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74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Качественное и бесперебойное снабжение коммунальными ресурсами новых объектов капитального</w:t>
            </w:r>
            <w:r w:rsidRPr="00590023">
              <w:rPr>
                <w:spacing w:val="-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строительства.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9"/>
              </w:numPr>
              <w:tabs>
                <w:tab w:val="left" w:pos="384"/>
              </w:tabs>
              <w:spacing w:before="119"/>
              <w:ind w:right="50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Обновления и модернизации основных фондов коммунального комплекса в соответствии с современными требованиями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к технологии и качеству</w:t>
            </w:r>
            <w:r w:rsidRPr="00590023">
              <w:rPr>
                <w:spacing w:val="-12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</w:tc>
      </w:tr>
      <w:tr w:rsidR="00D86EBE" w:rsidRPr="004D672C">
        <w:trPr>
          <w:trHeight w:hRule="exact" w:val="3147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Задачи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ind w:right="452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86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Развитие системы коммунальной инфраструктуры, отвечающей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требованиям социально-экономического развития муниципального</w:t>
            </w:r>
            <w:r w:rsidRPr="00590023">
              <w:rPr>
                <w:spacing w:val="-11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образования.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8"/>
              </w:numPr>
              <w:tabs>
                <w:tab w:val="left" w:pos="384"/>
              </w:tabs>
              <w:spacing w:before="119"/>
              <w:ind w:right="38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Разработка необходимых взаимосвязанных мероприятий по строительству и</w:t>
            </w:r>
            <w:r w:rsidRPr="00590023">
              <w:rPr>
                <w:spacing w:val="-14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модернизации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>
        <w:trPr>
          <w:trHeight w:hRule="exact" w:val="5439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всех систем коммунальной инфраструктуры, обеспечивающих достижение планируемых значений целевых показателей.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74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Обеспечение инженерной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подготовки земельных участков под жилищное и промышленное</w:t>
            </w:r>
            <w:r w:rsidRPr="00590023">
              <w:rPr>
                <w:spacing w:val="-7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строительство.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343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целевых показателей развития инженерной инфраструктуры,</w:t>
            </w:r>
            <w:r w:rsidRPr="00590023">
              <w:rPr>
                <w:spacing w:val="-16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обеспечивающих качество и надежность оказания коммунальных 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55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финансовых потребностей и источников финансирования</w:t>
            </w:r>
            <w:r w:rsidRPr="00590023">
              <w:rPr>
                <w:spacing w:val="-18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инвестиционных проектов.</w:t>
            </w:r>
          </w:p>
          <w:p w:rsidR="00D86EBE" w:rsidRDefault="00590023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before="119"/>
              <w:ind w:right="1236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Формирование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механизма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D86EBE">
        <w:trPr>
          <w:trHeight w:hRule="exact" w:val="451"/>
        </w:trPr>
        <w:tc>
          <w:tcPr>
            <w:tcW w:w="3370" w:type="dxa"/>
          </w:tcPr>
          <w:p w:rsidR="00D86EBE" w:rsidRDefault="00590023">
            <w:pPr>
              <w:pStyle w:val="TableParagraph"/>
              <w:spacing w:line="315" w:lineRule="exact"/>
              <w:ind w:left="103" w:right="298"/>
              <w:rPr>
                <w:sz w:val="28"/>
              </w:rPr>
            </w:pPr>
            <w:proofErr w:type="spellStart"/>
            <w:r>
              <w:rPr>
                <w:sz w:val="28"/>
              </w:rPr>
              <w:t>Целевые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показатели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6203" w:type="dxa"/>
          </w:tcPr>
          <w:p w:rsidR="00D86EBE" w:rsidRDefault="00D86EBE"/>
        </w:tc>
      </w:tr>
      <w:tr w:rsidR="00D86EBE" w:rsidRPr="004D672C">
        <w:trPr>
          <w:trHeight w:hRule="exact" w:val="141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6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перспективной обеспеченности и потребности застройки поселения</w:t>
            </w:r>
          </w:p>
        </w:tc>
        <w:tc>
          <w:tcPr>
            <w:tcW w:w="6203" w:type="dxa"/>
          </w:tcPr>
          <w:p w:rsidR="00D86EBE" w:rsidRPr="009F65A5" w:rsidRDefault="00590023">
            <w:pPr>
              <w:pStyle w:val="TableParagraph"/>
              <w:spacing w:line="317" w:lineRule="exact"/>
              <w:ind w:left="103" w:right="506"/>
              <w:rPr>
                <w:sz w:val="28"/>
                <w:lang w:val="ru-RU"/>
              </w:rPr>
            </w:pPr>
            <w:r w:rsidRPr="009F65A5">
              <w:rPr>
                <w:sz w:val="28"/>
                <w:lang w:val="ru-RU"/>
              </w:rPr>
              <w:t xml:space="preserve">Первый этап – </w:t>
            </w:r>
            <w:r w:rsidR="009F65A5" w:rsidRPr="009F65A5">
              <w:rPr>
                <w:sz w:val="28"/>
                <w:lang w:val="ru-RU"/>
              </w:rPr>
              <w:t>1</w:t>
            </w:r>
            <w:r w:rsidR="00410B77" w:rsidRPr="00410B77">
              <w:rPr>
                <w:sz w:val="28"/>
                <w:lang w:val="ru-RU"/>
              </w:rPr>
              <w:t>3.0</w:t>
            </w:r>
            <w:r w:rsidRPr="009F65A5">
              <w:rPr>
                <w:sz w:val="28"/>
                <w:lang w:val="ru-RU"/>
              </w:rPr>
              <w:t xml:space="preserve"> м</w:t>
            </w:r>
            <w:proofErr w:type="gramStart"/>
            <w:r w:rsidRPr="009F65A5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9F65A5">
              <w:rPr>
                <w:sz w:val="28"/>
                <w:lang w:val="ru-RU"/>
              </w:rPr>
              <w:t xml:space="preserve">/чел., </w:t>
            </w:r>
            <w:r w:rsidR="00410B77" w:rsidRPr="00410B77">
              <w:rPr>
                <w:sz w:val="28"/>
                <w:lang w:val="ru-RU"/>
              </w:rPr>
              <w:t>41.5</w:t>
            </w:r>
            <w:r w:rsidRPr="009F65A5">
              <w:rPr>
                <w:sz w:val="28"/>
                <w:lang w:val="ru-RU"/>
              </w:rPr>
              <w:t xml:space="preserve"> тыс. м</w:t>
            </w:r>
            <w:r w:rsidRPr="009F65A5">
              <w:rPr>
                <w:position w:val="13"/>
                <w:sz w:val="18"/>
                <w:lang w:val="ru-RU"/>
              </w:rPr>
              <w:t>2</w:t>
            </w:r>
            <w:r w:rsidRPr="009F65A5">
              <w:rPr>
                <w:sz w:val="28"/>
                <w:lang w:val="ru-RU"/>
              </w:rPr>
              <w:t>;</w:t>
            </w:r>
          </w:p>
          <w:p w:rsidR="00D86EBE" w:rsidRPr="001A2844" w:rsidRDefault="00590023" w:rsidP="00410B77">
            <w:pPr>
              <w:pStyle w:val="TableParagraph"/>
              <w:spacing w:before="83"/>
              <w:ind w:left="103" w:right="506"/>
              <w:rPr>
                <w:i/>
                <w:sz w:val="28"/>
                <w:lang w:val="ru-RU"/>
              </w:rPr>
            </w:pPr>
            <w:r w:rsidRPr="009F65A5">
              <w:rPr>
                <w:sz w:val="28"/>
                <w:lang w:val="ru-RU"/>
              </w:rPr>
              <w:t xml:space="preserve">второй этап – </w:t>
            </w:r>
            <w:r w:rsidR="00410B77" w:rsidRPr="00410B77">
              <w:rPr>
                <w:sz w:val="28"/>
                <w:lang w:val="ru-RU"/>
              </w:rPr>
              <w:t>18.0</w:t>
            </w:r>
            <w:r w:rsidRPr="009F65A5">
              <w:rPr>
                <w:sz w:val="28"/>
                <w:lang w:val="ru-RU"/>
              </w:rPr>
              <w:t xml:space="preserve"> м</w:t>
            </w:r>
            <w:proofErr w:type="gramStart"/>
            <w:r w:rsidRPr="009F65A5">
              <w:rPr>
                <w:position w:val="13"/>
                <w:sz w:val="18"/>
                <w:lang w:val="ru-RU"/>
              </w:rPr>
              <w:t>2</w:t>
            </w:r>
            <w:proofErr w:type="gramEnd"/>
            <w:r w:rsidRPr="009F65A5">
              <w:rPr>
                <w:sz w:val="28"/>
                <w:lang w:val="ru-RU"/>
              </w:rPr>
              <w:t xml:space="preserve">/чел., </w:t>
            </w:r>
            <w:r w:rsidR="00410B77" w:rsidRPr="00410B77">
              <w:rPr>
                <w:sz w:val="28"/>
                <w:lang w:val="ru-RU"/>
              </w:rPr>
              <w:t>57.6</w:t>
            </w:r>
            <w:r w:rsidRPr="009F65A5">
              <w:rPr>
                <w:sz w:val="28"/>
                <w:lang w:val="ru-RU"/>
              </w:rPr>
              <w:t xml:space="preserve"> тыс. м</w:t>
            </w:r>
            <w:r w:rsidRPr="009F65A5">
              <w:rPr>
                <w:position w:val="13"/>
                <w:sz w:val="18"/>
                <w:lang w:val="ru-RU"/>
              </w:rPr>
              <w:t>2</w:t>
            </w:r>
            <w:r w:rsidRPr="009F65A5">
              <w:rPr>
                <w:sz w:val="28"/>
                <w:lang w:val="ru-RU"/>
              </w:rPr>
              <w:t>.</w:t>
            </w:r>
          </w:p>
        </w:tc>
      </w:tr>
      <w:tr w:rsidR="00D86EBE" w:rsidRPr="004D672C">
        <w:trPr>
          <w:trHeight w:hRule="exact" w:val="354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spacing w:line="242" w:lineRule="auto"/>
              <w:ind w:left="103" w:right="41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>изменения спроса на коммунальные ресурсы</w:t>
            </w:r>
          </w:p>
        </w:tc>
        <w:tc>
          <w:tcPr>
            <w:tcW w:w="6203" w:type="dxa"/>
          </w:tcPr>
          <w:p w:rsidR="00D86EBE" w:rsidRPr="00D80FE6" w:rsidRDefault="00590023">
            <w:pPr>
              <w:pStyle w:val="TableParagraph"/>
              <w:spacing w:line="331" w:lineRule="auto"/>
              <w:ind w:left="103" w:right="2512"/>
              <w:rPr>
                <w:sz w:val="28"/>
                <w:lang w:val="ru-RU"/>
              </w:rPr>
            </w:pPr>
            <w:r w:rsidRPr="00D80FE6">
              <w:rPr>
                <w:sz w:val="28"/>
                <w:lang w:val="ru-RU"/>
              </w:rPr>
              <w:t>Первый этап: электроснабжение – 104,95%,</w:t>
            </w:r>
          </w:p>
          <w:p w:rsidR="00D86EBE" w:rsidRPr="00D80FE6" w:rsidRDefault="00590023">
            <w:pPr>
              <w:pStyle w:val="TableParagraph"/>
              <w:spacing w:before="1"/>
              <w:ind w:left="103" w:right="506"/>
              <w:rPr>
                <w:sz w:val="28"/>
                <w:lang w:val="ru-RU"/>
              </w:rPr>
            </w:pPr>
            <w:r w:rsidRPr="00D80FE6">
              <w:rPr>
                <w:sz w:val="28"/>
                <w:lang w:val="ru-RU"/>
              </w:rPr>
              <w:t>газоснабжение – 104,95%,</w:t>
            </w:r>
          </w:p>
          <w:p w:rsidR="00D86EBE" w:rsidRPr="00D80FE6" w:rsidRDefault="00590023">
            <w:pPr>
              <w:pStyle w:val="TableParagraph"/>
              <w:spacing w:before="119" w:line="328" w:lineRule="auto"/>
              <w:ind w:left="103" w:right="2512"/>
              <w:rPr>
                <w:sz w:val="28"/>
                <w:lang w:val="ru-RU"/>
              </w:rPr>
            </w:pPr>
            <w:r w:rsidRPr="00D80FE6">
              <w:rPr>
                <w:sz w:val="28"/>
                <w:lang w:val="ru-RU"/>
              </w:rPr>
              <w:t>водоснабжение – 104,95%. Второй этап: электроснабжение – 110,13%,</w:t>
            </w:r>
          </w:p>
          <w:p w:rsidR="00D86EBE" w:rsidRPr="00D80FE6" w:rsidRDefault="00590023">
            <w:pPr>
              <w:pStyle w:val="TableParagraph"/>
              <w:spacing w:before="5"/>
              <w:ind w:left="103" w:right="506"/>
              <w:rPr>
                <w:sz w:val="28"/>
                <w:lang w:val="ru-RU"/>
              </w:rPr>
            </w:pPr>
            <w:r w:rsidRPr="00D80FE6">
              <w:rPr>
                <w:sz w:val="28"/>
                <w:lang w:val="ru-RU"/>
              </w:rPr>
              <w:t>газоснабжение – 110,13%,</w:t>
            </w:r>
          </w:p>
          <w:p w:rsidR="00D86EBE" w:rsidRPr="001A2844" w:rsidRDefault="00590023">
            <w:pPr>
              <w:pStyle w:val="TableParagraph"/>
              <w:spacing w:before="119"/>
              <w:ind w:left="103" w:right="506"/>
              <w:rPr>
                <w:i/>
                <w:sz w:val="28"/>
                <w:lang w:val="ru-RU"/>
              </w:rPr>
            </w:pPr>
            <w:r w:rsidRPr="00D80FE6">
              <w:rPr>
                <w:sz w:val="28"/>
                <w:lang w:val="ru-RU"/>
              </w:rPr>
              <w:t>водоснабжение – 110,13%.</w:t>
            </w:r>
          </w:p>
        </w:tc>
      </w:tr>
      <w:tr w:rsidR="00D86EBE">
        <w:trPr>
          <w:trHeight w:hRule="exact" w:val="1741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39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- </w:t>
            </w:r>
            <w:r w:rsidRPr="00590023">
              <w:rPr>
                <w:sz w:val="28"/>
                <w:lang w:val="ru-RU"/>
              </w:rPr>
              <w:t xml:space="preserve">надежности, </w:t>
            </w:r>
            <w:proofErr w:type="spellStart"/>
            <w:r w:rsidRPr="00590023">
              <w:rPr>
                <w:sz w:val="28"/>
                <w:lang w:val="ru-RU"/>
              </w:rPr>
              <w:t>энергоэффективности</w:t>
            </w:r>
            <w:proofErr w:type="spellEnd"/>
            <w:r w:rsidRPr="00590023">
              <w:rPr>
                <w:sz w:val="28"/>
                <w:lang w:val="ru-RU"/>
              </w:rPr>
              <w:t xml:space="preserve"> и развития систем коммунальной инфраструктуры</w:t>
            </w:r>
          </w:p>
        </w:tc>
        <w:tc>
          <w:tcPr>
            <w:tcW w:w="6203" w:type="dxa"/>
          </w:tcPr>
          <w:p w:rsidR="00D86EBE" w:rsidRDefault="00590023">
            <w:pPr>
              <w:pStyle w:val="TableParagraph"/>
              <w:spacing w:line="315" w:lineRule="exact"/>
              <w:ind w:left="103" w:right="506"/>
              <w:rPr>
                <w:sz w:val="28"/>
              </w:rPr>
            </w:pPr>
            <w:proofErr w:type="spellStart"/>
            <w:r>
              <w:rPr>
                <w:sz w:val="28"/>
              </w:rPr>
              <w:t>Представлены</w:t>
            </w:r>
            <w:proofErr w:type="spellEnd"/>
            <w:r>
              <w:rPr>
                <w:sz w:val="28"/>
              </w:rPr>
              <w:t xml:space="preserve"> в </w:t>
            </w:r>
            <w:proofErr w:type="spellStart"/>
            <w:r>
              <w:rPr>
                <w:sz w:val="28"/>
              </w:rPr>
              <w:t>таблице</w:t>
            </w:r>
            <w:proofErr w:type="spellEnd"/>
            <w:r>
              <w:rPr>
                <w:sz w:val="28"/>
              </w:rPr>
              <w:t xml:space="preserve"> 3.</w:t>
            </w:r>
          </w:p>
        </w:tc>
      </w:tr>
      <w:tr w:rsidR="00D86EBE" w:rsidRPr="004D672C">
        <w:trPr>
          <w:trHeight w:hRule="exact" w:val="238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  <w:lang w:val="ru-RU"/>
              </w:rPr>
              <w:t xml:space="preserve">- </w:t>
            </w:r>
            <w:proofErr w:type="spellStart"/>
            <w:r>
              <w:rPr>
                <w:sz w:val="28"/>
              </w:rPr>
              <w:t>качества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коммунальных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668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Электроснабжение – согласно «ГОСТ 32144- 2013. Межгосударственный стандарт.</w:t>
            </w:r>
          </w:p>
          <w:p w:rsidR="00D86EBE" w:rsidRPr="00590023" w:rsidRDefault="00590023">
            <w:pPr>
              <w:pStyle w:val="TableParagraph"/>
              <w:ind w:left="103" w:right="367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назначения»;</w:t>
            </w:r>
          </w:p>
          <w:p w:rsidR="00D86EBE" w:rsidRPr="00590023" w:rsidRDefault="00590023">
            <w:pPr>
              <w:pStyle w:val="TableParagraph"/>
              <w:spacing w:before="122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газоснабжение – согласно «ГОСТ 5542-2014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6203"/>
      </w:tblGrid>
      <w:tr w:rsidR="00D86EBE" w:rsidRPr="004D672C">
        <w:trPr>
          <w:trHeight w:hRule="exact" w:val="6488"/>
        </w:trPr>
        <w:tc>
          <w:tcPr>
            <w:tcW w:w="3370" w:type="dxa"/>
          </w:tcPr>
          <w:p w:rsidR="00D86EBE" w:rsidRPr="00590023" w:rsidRDefault="00D86EBE">
            <w:pPr>
              <w:rPr>
                <w:lang w:val="ru-RU"/>
              </w:rPr>
            </w:pP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ind w:left="103" w:right="761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Газы горючие природные промышленного и коммунально-бытового назначения.</w:t>
            </w:r>
          </w:p>
          <w:p w:rsidR="00D86EBE" w:rsidRPr="00590023" w:rsidRDefault="00590023">
            <w:pPr>
              <w:pStyle w:val="TableParagraph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Технические условия»;</w:t>
            </w:r>
          </w:p>
          <w:p w:rsidR="00D86EBE" w:rsidRPr="00590023" w:rsidRDefault="00590023">
            <w:pPr>
              <w:pStyle w:val="TableParagraph"/>
              <w:spacing w:before="119" w:line="322" w:lineRule="exact"/>
              <w:ind w:left="10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водоснабжение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2.1.4.1074-</w:t>
            </w:r>
          </w:p>
          <w:p w:rsidR="00D86EBE" w:rsidRPr="00590023" w:rsidRDefault="00590023">
            <w:pPr>
              <w:pStyle w:val="TableParagraph"/>
              <w:ind w:left="103" w:right="49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нормативы»;</w:t>
            </w:r>
          </w:p>
          <w:p w:rsidR="00D86EBE" w:rsidRPr="00590023" w:rsidRDefault="00590023">
            <w:pPr>
              <w:pStyle w:val="TableParagraph"/>
              <w:spacing w:before="120" w:line="322" w:lineRule="exact"/>
              <w:ind w:left="103" w:right="50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водоотведение – согласно «</w:t>
            </w:r>
            <w:proofErr w:type="spellStart"/>
            <w:r w:rsidRPr="00590023">
              <w:rPr>
                <w:sz w:val="28"/>
                <w:lang w:val="ru-RU"/>
              </w:rPr>
              <w:t>СанПиН</w:t>
            </w:r>
            <w:proofErr w:type="spellEnd"/>
            <w:r w:rsidRPr="00590023">
              <w:rPr>
                <w:sz w:val="28"/>
                <w:lang w:val="ru-RU"/>
              </w:rPr>
              <w:t xml:space="preserve"> 2.1.5.980-</w:t>
            </w:r>
          </w:p>
          <w:p w:rsidR="00D86EBE" w:rsidRPr="00590023" w:rsidRDefault="00590023">
            <w:pPr>
              <w:pStyle w:val="TableParagraph"/>
              <w:ind w:left="103" w:right="895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нормы».</w:t>
            </w:r>
          </w:p>
        </w:tc>
      </w:tr>
      <w:tr w:rsidR="00D86EBE" w:rsidRPr="004D672C">
        <w:trPr>
          <w:trHeight w:hRule="exact" w:val="1776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03" w:right="453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и этапы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spacing w:line="328" w:lineRule="auto"/>
              <w:ind w:left="103" w:right="1236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Срок реализации программы – 2026 год. Этапы реализации программы:</w:t>
            </w:r>
          </w:p>
          <w:p w:rsidR="00D86EBE" w:rsidRPr="00590023" w:rsidRDefault="00590023">
            <w:pPr>
              <w:pStyle w:val="TableParagraph"/>
              <w:spacing w:before="5" w:line="328" w:lineRule="auto"/>
              <w:ind w:left="103" w:right="2079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первый этап – с 2017 по 2021 гг.; второй этап – с 2022 по 2026 гг.</w:t>
            </w:r>
          </w:p>
        </w:tc>
      </w:tr>
      <w:tr w:rsidR="00D86EBE" w:rsidRPr="004D672C">
        <w:trPr>
          <w:trHeight w:hRule="exact" w:val="2544"/>
        </w:trPr>
        <w:tc>
          <w:tcPr>
            <w:tcW w:w="3370" w:type="dxa"/>
          </w:tcPr>
          <w:p w:rsidR="00D86EBE" w:rsidRDefault="00590023">
            <w:pPr>
              <w:pStyle w:val="TableParagraph"/>
              <w:ind w:left="103" w:right="436"/>
              <w:rPr>
                <w:sz w:val="28"/>
              </w:rPr>
            </w:pPr>
            <w:proofErr w:type="spellStart"/>
            <w:r>
              <w:rPr>
                <w:sz w:val="28"/>
              </w:rPr>
              <w:t>Объемы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требуемых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капитальных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вложений</w:t>
            </w:r>
            <w:proofErr w:type="spellEnd"/>
          </w:p>
        </w:tc>
        <w:tc>
          <w:tcPr>
            <w:tcW w:w="6203" w:type="dxa"/>
          </w:tcPr>
          <w:p w:rsidR="00D86EBE" w:rsidRPr="00D80FE6" w:rsidRDefault="00590023">
            <w:pPr>
              <w:pStyle w:val="TableParagraph"/>
              <w:spacing w:before="5"/>
              <w:ind w:left="103" w:right="519"/>
              <w:rPr>
                <w:sz w:val="28"/>
                <w:lang w:val="ru-RU"/>
              </w:rPr>
            </w:pPr>
            <w:r w:rsidRPr="00D80FE6">
              <w:rPr>
                <w:sz w:val="28"/>
                <w:lang w:val="ru-RU"/>
              </w:rPr>
              <w:t>Суммарный объем –</w:t>
            </w:r>
            <w:r w:rsidR="00410B77" w:rsidRPr="00410B77">
              <w:rPr>
                <w:sz w:val="28"/>
                <w:lang w:val="ru-RU"/>
              </w:rPr>
              <w:t>27355.82</w:t>
            </w:r>
            <w:r w:rsidRPr="00D80FE6">
              <w:rPr>
                <w:sz w:val="28"/>
                <w:lang w:val="ru-RU"/>
              </w:rPr>
              <w:t xml:space="preserve"> тыс. руб., в том числе:</w:t>
            </w:r>
          </w:p>
          <w:p w:rsidR="00D86EBE" w:rsidRPr="00590023" w:rsidRDefault="00590023" w:rsidP="00410B77">
            <w:pPr>
              <w:pStyle w:val="TableParagraph"/>
              <w:spacing w:before="119" w:line="328" w:lineRule="auto"/>
              <w:ind w:left="103" w:right="307"/>
              <w:rPr>
                <w:sz w:val="28"/>
                <w:lang w:val="ru-RU"/>
              </w:rPr>
            </w:pPr>
            <w:r w:rsidRPr="00D80FE6">
              <w:rPr>
                <w:sz w:val="28"/>
                <w:lang w:val="ru-RU"/>
              </w:rPr>
              <w:t xml:space="preserve">по системе водоснабжения – </w:t>
            </w:r>
            <w:r w:rsidR="00410B77" w:rsidRPr="00410B77">
              <w:rPr>
                <w:sz w:val="28"/>
                <w:lang w:val="ru-RU"/>
              </w:rPr>
              <w:t>11355.82</w:t>
            </w:r>
            <w:r w:rsidRPr="00D80FE6">
              <w:rPr>
                <w:sz w:val="28"/>
                <w:lang w:val="ru-RU"/>
              </w:rPr>
              <w:t xml:space="preserve"> тыс. руб.; по системе водоотведения – </w:t>
            </w:r>
            <w:r w:rsidR="00410B77" w:rsidRPr="00410B77">
              <w:rPr>
                <w:sz w:val="28"/>
                <w:lang w:val="ru-RU"/>
              </w:rPr>
              <w:t>16000.</w:t>
            </w:r>
            <w:r w:rsidR="00410B77" w:rsidRPr="004D672C">
              <w:rPr>
                <w:sz w:val="28"/>
                <w:lang w:val="ru-RU"/>
              </w:rPr>
              <w:t>00</w:t>
            </w:r>
            <w:r w:rsidRPr="00D80FE6">
              <w:rPr>
                <w:sz w:val="28"/>
                <w:lang w:val="ru-RU"/>
              </w:rPr>
              <w:t xml:space="preserve"> тыс.</w:t>
            </w:r>
            <w:r w:rsidRPr="00D80FE6">
              <w:rPr>
                <w:i/>
                <w:sz w:val="28"/>
                <w:lang w:val="ru-RU"/>
              </w:rPr>
              <w:t xml:space="preserve"> руб</w:t>
            </w:r>
            <w:r w:rsidRPr="00D80FE6">
              <w:rPr>
                <w:sz w:val="28"/>
                <w:lang w:val="ru-RU"/>
              </w:rPr>
              <w:t>.</w:t>
            </w:r>
          </w:p>
        </w:tc>
      </w:tr>
      <w:tr w:rsidR="00D86EBE" w:rsidRPr="004D672C">
        <w:trPr>
          <w:trHeight w:hRule="exact" w:val="3709"/>
        </w:trPr>
        <w:tc>
          <w:tcPr>
            <w:tcW w:w="3370" w:type="dxa"/>
          </w:tcPr>
          <w:p w:rsidR="00D86EBE" w:rsidRPr="00410B77" w:rsidRDefault="00590023">
            <w:pPr>
              <w:pStyle w:val="TableParagraph"/>
              <w:ind w:left="103" w:right="401"/>
              <w:rPr>
                <w:sz w:val="28"/>
                <w:lang w:val="ru-RU"/>
              </w:rPr>
            </w:pPr>
            <w:r w:rsidRPr="00410B77">
              <w:rPr>
                <w:sz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203" w:type="dxa"/>
          </w:tcPr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1571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Повышение качества и надежности коммунальных</w:t>
            </w:r>
            <w:r w:rsidRPr="00590023">
              <w:rPr>
                <w:spacing w:val="-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услуг.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20"/>
              <w:ind w:right="1657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Снижение уровня износа объектов коммунальной</w:t>
            </w:r>
            <w:r w:rsidRPr="00590023">
              <w:rPr>
                <w:spacing w:val="-10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  <w:p w:rsidR="00D86EBE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9" w:line="242" w:lineRule="auto"/>
              <w:ind w:right="1452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Экономия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топливно-энергетических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ресурсов</w:t>
            </w:r>
            <w:proofErr w:type="spellEnd"/>
            <w:r>
              <w:rPr>
                <w:sz w:val="28"/>
              </w:rPr>
              <w:t>.</w:t>
            </w:r>
          </w:p>
          <w:p w:rsidR="00D86EBE" w:rsidRPr="00590023" w:rsidRDefault="00590023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spacing w:before="116"/>
              <w:ind w:right="320" w:firstLine="0"/>
              <w:rPr>
                <w:sz w:val="28"/>
                <w:lang w:val="ru-RU"/>
              </w:rPr>
            </w:pPr>
            <w:r w:rsidRPr="00590023">
              <w:rPr>
                <w:sz w:val="28"/>
                <w:lang w:val="ru-RU"/>
              </w:rPr>
              <w:t>Определение мероприятий, учитываемых</w:t>
            </w:r>
            <w:r w:rsidRPr="00590023">
              <w:rPr>
                <w:spacing w:val="-15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при установлении тарифов на услуги предприятий коммунального комплекса и на подключение к системам коммунальной</w:t>
            </w:r>
            <w:r w:rsidRPr="00590023">
              <w:rPr>
                <w:spacing w:val="-13"/>
                <w:sz w:val="28"/>
                <w:lang w:val="ru-RU"/>
              </w:rPr>
              <w:t xml:space="preserve"> </w:t>
            </w:r>
            <w:r w:rsidRPr="00590023">
              <w:rPr>
                <w:sz w:val="28"/>
                <w:lang w:val="ru-RU"/>
              </w:rPr>
              <w:t>инфраструктуры.</w:t>
            </w:r>
          </w:p>
        </w:tc>
      </w:tr>
    </w:tbl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DE2D99" w:rsidRDefault="00D86EBE">
      <w:pPr>
        <w:pStyle w:val="a3"/>
        <w:rPr>
          <w:sz w:val="20"/>
          <w:lang w:val="ru-RU"/>
        </w:rPr>
      </w:pPr>
      <w:bookmarkStart w:id="1" w:name="_bookmark1"/>
      <w:bookmarkEnd w:id="1"/>
    </w:p>
    <w:p w:rsidR="00D86EBE" w:rsidRPr="00DE2D99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spacing w:before="62"/>
        <w:ind w:left="123" w:right="127"/>
        <w:jc w:val="center"/>
        <w:rPr>
          <w:rFonts w:ascii="Cambria" w:hAnsi="Cambria"/>
          <w:u w:val="none"/>
        </w:rPr>
      </w:pPr>
      <w:bookmarkStart w:id="2" w:name="_bookmark2"/>
      <w:bookmarkEnd w:id="2"/>
      <w:r>
        <w:rPr>
          <w:rFonts w:ascii="Cambria" w:hAnsi="Cambria"/>
          <w:u w:val="none"/>
        </w:rPr>
        <w:t>ВВЕДЕНИЕ</w:t>
      </w:r>
    </w:p>
    <w:p w:rsidR="00D86EBE" w:rsidRDefault="00D86EBE">
      <w:pPr>
        <w:pStyle w:val="a3"/>
        <w:spacing w:before="5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– это документ, устанавливающий перечень мероприятий по проектированию, строительству, реконструкции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объектов, используемых для утилизации, обезвреживания и захоронения твердых коммунальных отходов, которые предусмотрены соответственно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отходами.</w:t>
      </w:r>
    </w:p>
    <w:p w:rsidR="00D86EBE" w:rsidRPr="00590023" w:rsidRDefault="00590023">
      <w:pPr>
        <w:pStyle w:val="a3"/>
        <w:spacing w:before="12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комплексного развития систем коммунальной инфраструктуры поселения разрабатывается на основании генерального плана поселения и должна обеспечить сбалансированное,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 энергетическую эффективность указанных систем, снижение негативного воздействия на окружающую среду и здоровье </w:t>
      </w:r>
      <w:proofErr w:type="gramStart"/>
      <w:r w:rsidRPr="00590023">
        <w:rPr>
          <w:lang w:val="ru-RU"/>
        </w:rPr>
        <w:t>человека</w:t>
      </w:r>
      <w:proofErr w:type="gramEnd"/>
      <w:r w:rsidRPr="00590023">
        <w:rPr>
          <w:lang w:val="ru-RU"/>
        </w:rPr>
        <w:t xml:space="preserve"> и повышение качества поставляемых для потребителей товаров, оказываемых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водоотведения, а также услуг по утилизации, обезвреживанию и захоронению твердых коммунальных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отходов.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Нормативно-правовой основой для разработки и реализации </w:t>
      </w:r>
      <w:proofErr w:type="gramStart"/>
      <w:r w:rsidRPr="00590023">
        <w:rPr>
          <w:lang w:val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590023">
        <w:rPr>
          <w:lang w:val="ru-RU"/>
        </w:rPr>
        <w:t xml:space="preserve">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являются: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18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«Градостроительный кодекс Российской Федерации» от 29.12.2004 №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190-ФЗ;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Постановление Правительства РФ от 14.06.2013 № 502 «Об утверждении требований к программам комплексного развития систем коммунальной инфраструктуры поселений, городских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округов».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7"/>
          <w:tab w:val="left" w:pos="1558"/>
        </w:tabs>
        <w:spacing w:before="0"/>
        <w:ind w:left="1558"/>
        <w:rPr>
          <w:sz w:val="28"/>
        </w:rPr>
      </w:pPr>
      <w:proofErr w:type="spellStart"/>
      <w:r>
        <w:rPr>
          <w:sz w:val="28"/>
        </w:rPr>
        <w:t>Технической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базой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разработки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являются</w:t>
      </w:r>
      <w:proofErr w:type="spellEnd"/>
      <w:r>
        <w:rPr>
          <w:sz w:val="28"/>
        </w:rPr>
        <w:t>: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Генеральный план муниципального образования </w:t>
      </w:r>
      <w:proofErr w:type="spellStart"/>
      <w:r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Республики, утвержденный Решением Совета депутатов </w:t>
      </w:r>
      <w:proofErr w:type="spellStart"/>
      <w:r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r w:rsidRPr="00500089">
        <w:rPr>
          <w:sz w:val="28"/>
          <w:lang w:val="ru-RU"/>
        </w:rPr>
        <w:t>от 27.12.2012 года</w:t>
      </w:r>
      <w:r w:rsidRPr="00500089">
        <w:rPr>
          <w:spacing w:val="-19"/>
          <w:sz w:val="28"/>
          <w:lang w:val="ru-RU"/>
        </w:rPr>
        <w:t xml:space="preserve"> </w:t>
      </w:r>
      <w:r w:rsidRPr="00500089">
        <w:rPr>
          <w:sz w:val="28"/>
          <w:lang w:val="ru-RU"/>
        </w:rPr>
        <w:t>№</w:t>
      </w:r>
      <w:r w:rsidR="00500089" w:rsidRPr="00500089">
        <w:rPr>
          <w:sz w:val="28"/>
          <w:lang w:val="ru-RU"/>
        </w:rPr>
        <w:t>36</w:t>
      </w:r>
      <w:r w:rsidRPr="00500089">
        <w:rPr>
          <w:sz w:val="28"/>
          <w:lang w:val="ru-RU"/>
        </w:rPr>
        <w:t>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 инвестиционной программы ПАО «МРСК Северного Кавказа» на период с 2016-2021 г.г., одобренный Советом директоров </w:t>
      </w:r>
      <w:r w:rsidRPr="00590023">
        <w:rPr>
          <w:spacing w:val="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1" w:line="300" w:lineRule="auto"/>
        <w:ind w:left="142" w:right="226"/>
        <w:rPr>
          <w:lang w:val="ru-RU"/>
        </w:rPr>
      </w:pPr>
      <w:r w:rsidRPr="00590023">
        <w:rPr>
          <w:lang w:val="ru-RU"/>
        </w:rPr>
        <w:t>«МРСК Северного Кавказа» (выписка из протокола №232 от 31.03.2016 года);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Инвестиционная программа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2016- 2020 гг., утвержденная приказом Министерства энергетики Российской Федерации от 25.12.2015года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Программа газификации Чеченской Республики на 2013-2015 годы, с перспективой до 2020 года, утвержденной постановлением Правительства Чеченской Республики от 07.12.2012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№218;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утвержденная приказом Министерства природных ресурсов и охраны окружающей среды Чеченской Республики от 26.09.2016 года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№455;</w:t>
      </w:r>
    </w:p>
    <w:p w:rsidR="00D86EBE" w:rsidRPr="00590023" w:rsidRDefault="00590023" w:rsidP="00590023">
      <w:pPr>
        <w:pStyle w:val="a4"/>
        <w:numPr>
          <w:ilvl w:val="1"/>
          <w:numId w:val="14"/>
        </w:numPr>
        <w:tabs>
          <w:tab w:val="left" w:pos="1558"/>
        </w:tabs>
        <w:spacing w:before="7" w:line="297" w:lineRule="auto"/>
        <w:ind w:right="320" w:firstLine="852"/>
        <w:jc w:val="both"/>
        <w:rPr>
          <w:sz w:val="28"/>
          <w:szCs w:val="28"/>
          <w:lang w:val="ru-RU"/>
        </w:rPr>
      </w:pPr>
      <w:proofErr w:type="gramStart"/>
      <w:r w:rsidRPr="00590023">
        <w:rPr>
          <w:sz w:val="28"/>
          <w:lang w:val="ru-RU"/>
        </w:rPr>
        <w:t>Схема и Программа развития электроэнергии в Чеченской Республики на период 2016 - 2020 гг., разработанная ООО НПП</w:t>
      </w:r>
      <w:r>
        <w:rPr>
          <w:sz w:val="28"/>
          <w:lang w:val="ru-RU"/>
        </w:rPr>
        <w:t xml:space="preserve"> </w:t>
      </w:r>
      <w:r w:rsidRPr="00590023">
        <w:rPr>
          <w:sz w:val="28"/>
          <w:szCs w:val="28"/>
          <w:lang w:val="ru-RU"/>
        </w:rPr>
        <w:t>«</w:t>
      </w:r>
      <w:proofErr w:type="spellStart"/>
      <w:r w:rsidRPr="00590023">
        <w:rPr>
          <w:sz w:val="28"/>
          <w:szCs w:val="28"/>
          <w:lang w:val="ru-RU"/>
        </w:rPr>
        <w:t>Энергопром-инжиниринг</w:t>
      </w:r>
      <w:proofErr w:type="spellEnd"/>
      <w:r w:rsidRPr="00590023">
        <w:rPr>
          <w:sz w:val="28"/>
          <w:szCs w:val="28"/>
          <w:lang w:val="ru-RU"/>
        </w:rPr>
        <w:t>»;</w:t>
      </w:r>
      <w:proofErr w:type="gramEnd"/>
    </w:p>
    <w:p w:rsidR="00D86EBE" w:rsidRPr="00916460" w:rsidRDefault="00590023" w:rsidP="00916460">
      <w:pPr>
        <w:pStyle w:val="a4"/>
        <w:numPr>
          <w:ilvl w:val="1"/>
          <w:numId w:val="14"/>
        </w:numPr>
        <w:tabs>
          <w:tab w:val="left" w:pos="1557"/>
          <w:tab w:val="left" w:pos="1558"/>
          <w:tab w:val="left" w:pos="4265"/>
          <w:tab w:val="left" w:pos="6456"/>
          <w:tab w:val="left" w:pos="8037"/>
        </w:tabs>
        <w:spacing w:before="79" w:line="300" w:lineRule="auto"/>
        <w:ind w:right="319"/>
        <w:jc w:val="both"/>
        <w:rPr>
          <w:sz w:val="28"/>
          <w:szCs w:val="28"/>
          <w:lang w:val="ru-RU"/>
        </w:rPr>
      </w:pPr>
      <w:r w:rsidRPr="00916460">
        <w:rPr>
          <w:sz w:val="28"/>
          <w:lang w:val="ru-RU"/>
        </w:rPr>
        <w:t>Республиканская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комплексная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целевая</w:t>
      </w:r>
      <w:r w:rsidR="00916460" w:rsidRPr="00916460">
        <w:rPr>
          <w:sz w:val="28"/>
          <w:lang w:val="ru-RU"/>
        </w:rPr>
        <w:t xml:space="preserve"> </w:t>
      </w:r>
      <w:r w:rsidRPr="00916460">
        <w:rPr>
          <w:sz w:val="28"/>
          <w:lang w:val="ru-RU"/>
        </w:rPr>
        <w:t>программа</w:t>
      </w:r>
      <w:r w:rsidR="00916460">
        <w:rPr>
          <w:sz w:val="28"/>
          <w:lang w:val="ru-RU"/>
        </w:rPr>
        <w:t xml:space="preserve"> </w:t>
      </w:r>
      <w:r w:rsidRPr="00916460">
        <w:rPr>
          <w:sz w:val="28"/>
          <w:szCs w:val="28"/>
          <w:lang w:val="ru-RU"/>
        </w:rPr>
        <w:t>«Энергосбережение и повышение энергетической эффективности в Чеченской Республике на 2011-2013 годы и на перспективу до 2020 года»», утвержденная Постановлением Правительства Чеченской Республики от 28 декабря 2010 года №232;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Схема водоснабжения и водоотведения муниципального образования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916460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Государственная программа Российской Федерации «Развитие </w:t>
      </w:r>
      <w:proofErr w:type="spellStart"/>
      <w:r w:rsidRPr="00590023">
        <w:rPr>
          <w:sz w:val="28"/>
          <w:lang w:val="ru-RU"/>
        </w:rPr>
        <w:t>Северо-Кавказского</w:t>
      </w:r>
      <w:proofErr w:type="spellEnd"/>
      <w:r w:rsidRPr="00590023">
        <w:rPr>
          <w:sz w:val="28"/>
          <w:lang w:val="ru-RU"/>
        </w:rPr>
        <w:t xml:space="preserve"> Федерального округа на период до 2025 года», утвержденной постановлением правительства Российской Федерации от 15 апреля 2014 года №309 (в редакции, утвержденной постановлением правительства РФ от 27 февраля 2016 года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№148);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2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 долгосрочного социально-экономического развития Российской Федерации на период до 2030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297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Федеральной службы государственной статистики</w:t>
      </w:r>
      <w:r w:rsidRPr="00590023">
        <w:rPr>
          <w:spacing w:val="-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(Росстат);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7"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Статистические данные Территориального органа Федеральной службы государственной статистики по Чеченской</w:t>
      </w:r>
      <w:r w:rsidRPr="00590023">
        <w:rPr>
          <w:spacing w:val="-2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Республике;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42.13330.2011. Свод правил. Градостроительство. Планировка и застройка городских и сельских поселений.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2.07.01-89*,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РФ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28.12.2010 №</w:t>
      </w:r>
      <w:r>
        <w:rPr>
          <w:spacing w:val="-18"/>
          <w:sz w:val="28"/>
        </w:rPr>
        <w:t xml:space="preserve"> </w:t>
      </w:r>
      <w:r>
        <w:rPr>
          <w:sz w:val="28"/>
        </w:rPr>
        <w:t>820;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42-101-2003. 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труб, одобренные Постановлением Госстроя РФ от 26.06.2003 №</w:t>
      </w:r>
      <w:r w:rsidRPr="00590023">
        <w:rPr>
          <w:spacing w:val="-2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112;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СП 41-104-2000. Проектирование автономных источников теплоснабжения, утвержденные Постановлением Госстроя РФ от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16.08.2000</w:t>
      </w:r>
    </w:p>
    <w:p w:rsidR="00D86EBE" w:rsidRDefault="00590023">
      <w:pPr>
        <w:pStyle w:val="a3"/>
        <w:spacing w:before="1"/>
        <w:ind w:left="142" w:right="226"/>
      </w:pPr>
      <w:r>
        <w:t>№ 79;</w:t>
      </w:r>
    </w:p>
    <w:p w:rsidR="00D86EBE" w:rsidRDefault="00D86EBE">
      <w:pPr>
        <w:pStyle w:val="a3"/>
        <w:spacing w:before="8"/>
        <w:rPr>
          <w:sz w:val="11"/>
        </w:rPr>
      </w:pP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124.13330.2012. Свод правил. Тепловые сети.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41-02-2003,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280;</w:t>
      </w: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31.13330.2012. Свод правил. Водоснабжение. Наружные 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2.04.02-84*,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635/14;</w:t>
      </w:r>
    </w:p>
    <w:p w:rsidR="00D86EBE" w:rsidRDefault="00D86EBE">
      <w:pPr>
        <w:spacing w:line="300" w:lineRule="auto"/>
        <w:jc w:val="both"/>
        <w:rPr>
          <w:sz w:val="28"/>
        </w:rPr>
        <w:sectPr w:rsidR="00D86EBE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1"/>
      </w:pPr>
    </w:p>
    <w:p w:rsidR="00D86EBE" w:rsidRDefault="00590023">
      <w:pPr>
        <w:pStyle w:val="a4"/>
        <w:numPr>
          <w:ilvl w:val="1"/>
          <w:numId w:val="14"/>
        </w:numPr>
        <w:tabs>
          <w:tab w:val="left" w:pos="1558"/>
        </w:tabs>
        <w:spacing w:before="66" w:line="300" w:lineRule="auto"/>
        <w:ind w:right="315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СП 32.13330.2012. Свод правил. Канализация. Наружные сети и сооружения. </w:t>
      </w:r>
      <w:proofErr w:type="spellStart"/>
      <w:r>
        <w:rPr>
          <w:sz w:val="28"/>
        </w:rPr>
        <w:t>Актуализированная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редакция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СНиП</w:t>
      </w:r>
      <w:proofErr w:type="spellEnd"/>
      <w:r>
        <w:rPr>
          <w:sz w:val="28"/>
        </w:rPr>
        <w:t xml:space="preserve"> 2.04.03-85, </w:t>
      </w:r>
      <w:proofErr w:type="spellStart"/>
      <w:r>
        <w:rPr>
          <w:sz w:val="28"/>
        </w:rPr>
        <w:t>утвержденные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Приказом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Минрегиона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</w:t>
      </w:r>
      <w:proofErr w:type="spellEnd"/>
      <w:r>
        <w:rPr>
          <w:sz w:val="28"/>
        </w:rPr>
        <w:t xml:space="preserve"> 29.12.2011 №</w:t>
      </w:r>
      <w:r>
        <w:rPr>
          <w:spacing w:val="-31"/>
          <w:sz w:val="28"/>
        </w:rPr>
        <w:t xml:space="preserve"> </w:t>
      </w:r>
      <w:r>
        <w:rPr>
          <w:sz w:val="28"/>
        </w:rPr>
        <w:t>635/11;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 131.13330.2012. Свод правил. Строительная климатология. Актуализированная редакция </w:t>
      </w:r>
      <w:proofErr w:type="spellStart"/>
      <w:r w:rsidRPr="00590023">
        <w:rPr>
          <w:sz w:val="28"/>
          <w:lang w:val="ru-RU"/>
        </w:rPr>
        <w:t>СНиП</w:t>
      </w:r>
      <w:proofErr w:type="spellEnd"/>
      <w:r w:rsidRPr="00590023">
        <w:rPr>
          <w:sz w:val="28"/>
          <w:lang w:val="ru-RU"/>
        </w:rPr>
        <w:t xml:space="preserve"> 23-01-99*,</w:t>
      </w:r>
      <w:proofErr w:type="gramStart"/>
      <w:r w:rsidRPr="00590023">
        <w:rPr>
          <w:sz w:val="28"/>
          <w:lang w:val="ru-RU"/>
        </w:rPr>
        <w:t>утвержденные</w:t>
      </w:r>
      <w:proofErr w:type="gramEnd"/>
      <w:r w:rsidRPr="00590023">
        <w:rPr>
          <w:sz w:val="28"/>
          <w:lang w:val="ru-RU"/>
        </w:rPr>
        <w:t xml:space="preserve">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России от 30.06.2012 №</w:t>
      </w:r>
      <w:r w:rsidRPr="00590023">
        <w:rPr>
          <w:spacing w:val="-2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275;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Методические указания по расчету предельных индексов изменения размера платы граждан за коммунальные услуги, утвержденные Приказом </w:t>
      </w:r>
      <w:proofErr w:type="spellStart"/>
      <w:r w:rsidRPr="00590023">
        <w:rPr>
          <w:sz w:val="28"/>
          <w:lang w:val="ru-RU"/>
        </w:rPr>
        <w:t>Минрегиона</w:t>
      </w:r>
      <w:proofErr w:type="spellEnd"/>
      <w:r w:rsidRPr="00590023">
        <w:rPr>
          <w:sz w:val="28"/>
          <w:lang w:val="ru-RU"/>
        </w:rPr>
        <w:t xml:space="preserve"> РФ от 23.08.2010 №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378;</w:t>
      </w:r>
    </w:p>
    <w:p w:rsidR="00D86EBE" w:rsidRPr="00590023" w:rsidRDefault="00590023">
      <w:pPr>
        <w:pStyle w:val="a4"/>
        <w:numPr>
          <w:ilvl w:val="1"/>
          <w:numId w:val="14"/>
        </w:numPr>
        <w:tabs>
          <w:tab w:val="left" w:pos="1558"/>
        </w:tabs>
        <w:spacing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Правила предоставления субсидий на оплату  жилого помещения и коммунальных услуг, утвержденные Постановлением Правительства РФ от 14.12.2005 № 761 «О предоставлении субсидий на оплату жилого помещения и коммунальных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jc w:val="both"/>
        <w:rPr>
          <w:u w:val="none"/>
          <w:lang w:val="ru-RU"/>
        </w:rPr>
      </w:pPr>
      <w:bookmarkStart w:id="3" w:name="_bookmark3"/>
      <w:bookmarkEnd w:id="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Краткая характеристика муниципального образования</w:t>
      </w:r>
    </w:p>
    <w:p w:rsidR="00D86EBE" w:rsidRPr="00590023" w:rsidRDefault="00590023">
      <w:pPr>
        <w:pStyle w:val="a3"/>
        <w:spacing w:before="163"/>
        <w:ind w:left="850" w:right="226"/>
        <w:rPr>
          <w:lang w:val="ru-RU"/>
        </w:rPr>
      </w:pPr>
      <w:proofErr w:type="gramStart"/>
      <w:r w:rsidRPr="00590023">
        <w:rPr>
          <w:lang w:val="ru-RU"/>
        </w:rPr>
        <w:t xml:space="preserve">Муниципальное образование </w:t>
      </w:r>
      <w:proofErr w:type="spellStart"/>
      <w:r w:rsidR="00BF2911">
        <w:rPr>
          <w:lang w:val="ru-RU"/>
        </w:rPr>
        <w:t>Шатойское</w:t>
      </w:r>
      <w:proofErr w:type="spellEnd"/>
      <w:r w:rsidRPr="00590023">
        <w:rPr>
          <w:lang w:val="ru-RU"/>
        </w:rPr>
        <w:t xml:space="preserve"> сельское поселение  (далее</w:t>
      </w:r>
      <w:proofErr w:type="gramEnd"/>
    </w:p>
    <w:p w:rsidR="00D86EBE" w:rsidRPr="00590023" w:rsidRDefault="00590023">
      <w:pPr>
        <w:pStyle w:val="a4"/>
        <w:numPr>
          <w:ilvl w:val="0"/>
          <w:numId w:val="13"/>
        </w:numPr>
        <w:tabs>
          <w:tab w:val="left" w:pos="423"/>
        </w:tabs>
        <w:spacing w:before="48" w:line="276" w:lineRule="auto"/>
        <w:ind w:right="315" w:firstLine="0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 xml:space="preserve">МО </w:t>
      </w:r>
      <w:proofErr w:type="spellStart"/>
      <w:r w:rsidR="00BF2911">
        <w:rPr>
          <w:sz w:val="28"/>
          <w:lang w:val="ru-RU"/>
        </w:rPr>
        <w:t>Шатойское</w:t>
      </w:r>
      <w:proofErr w:type="spellEnd"/>
      <w:r w:rsidRPr="00590023">
        <w:rPr>
          <w:sz w:val="28"/>
          <w:lang w:val="ru-RU"/>
        </w:rPr>
        <w:t xml:space="preserve"> сельское поселение) является одним из </w:t>
      </w:r>
      <w:r w:rsidR="00500089">
        <w:rPr>
          <w:sz w:val="28"/>
          <w:lang w:val="ru-RU"/>
        </w:rPr>
        <w:t>пятнадцати</w:t>
      </w:r>
      <w:r w:rsidRPr="00590023">
        <w:rPr>
          <w:sz w:val="28"/>
          <w:lang w:val="ru-RU"/>
        </w:rPr>
        <w:t xml:space="preserve"> муниципальных образований </w:t>
      </w:r>
      <w:proofErr w:type="spellStart"/>
      <w:r w:rsidR="00BF2911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района Чеченской Республики.</w:t>
      </w:r>
      <w:proofErr w:type="gramEnd"/>
    </w:p>
    <w:p w:rsidR="00D86EBE" w:rsidRPr="00590023" w:rsidRDefault="00590023">
      <w:pPr>
        <w:pStyle w:val="a3"/>
        <w:spacing w:before="121" w:line="276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Административным центром муниципального образования и единственным населенным пунктом является село </w:t>
      </w:r>
      <w:r w:rsidR="00BF2911">
        <w:rPr>
          <w:lang w:val="ru-RU"/>
        </w:rPr>
        <w:t>Шатой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Представительный орган муниципального образования и иные органы местного самоуправления сельского поселения расположены в селе </w:t>
      </w:r>
      <w:r w:rsidR="00BF2911">
        <w:rPr>
          <w:lang w:val="ru-RU"/>
        </w:rPr>
        <w:t>Шатой</w:t>
      </w:r>
      <w:r w:rsidRPr="00590023">
        <w:rPr>
          <w:lang w:val="ru-RU"/>
        </w:rPr>
        <w:t>.</w:t>
      </w:r>
    </w:p>
    <w:p w:rsidR="00D86EBE" w:rsidRPr="00500089" w:rsidRDefault="00590023">
      <w:pPr>
        <w:pStyle w:val="a3"/>
        <w:spacing w:before="85"/>
        <w:ind w:left="850" w:right="226"/>
        <w:rPr>
          <w:lang w:val="ru-RU"/>
        </w:rPr>
      </w:pPr>
      <w:r w:rsidRPr="00500089">
        <w:rPr>
          <w:lang w:val="ru-RU"/>
        </w:rPr>
        <w:t>Численность населения (на 01.01.201</w:t>
      </w:r>
      <w:r w:rsidR="00500089" w:rsidRPr="00500089">
        <w:rPr>
          <w:lang w:val="ru-RU"/>
        </w:rPr>
        <w:t>7</w:t>
      </w:r>
      <w:r w:rsidRPr="00500089">
        <w:rPr>
          <w:lang w:val="ru-RU"/>
        </w:rPr>
        <w:t xml:space="preserve">) – </w:t>
      </w:r>
      <w:r w:rsidR="00500089" w:rsidRPr="00500089">
        <w:rPr>
          <w:lang w:val="ru-RU"/>
        </w:rPr>
        <w:t>3194</w:t>
      </w:r>
      <w:r w:rsidRPr="00500089">
        <w:rPr>
          <w:position w:val="13"/>
          <w:sz w:val="18"/>
          <w:lang w:val="ru-RU"/>
        </w:rPr>
        <w:t xml:space="preserve"> </w:t>
      </w:r>
      <w:r w:rsidRPr="00500089">
        <w:rPr>
          <w:lang w:val="ru-RU"/>
        </w:rPr>
        <w:t>чел.</w:t>
      </w:r>
    </w:p>
    <w:p w:rsidR="00D86EBE" w:rsidRPr="00BF2911" w:rsidRDefault="00590023">
      <w:pPr>
        <w:pStyle w:val="a3"/>
        <w:spacing w:before="170" w:line="276" w:lineRule="auto"/>
        <w:ind w:left="142" w:right="314" w:firstLine="707"/>
        <w:jc w:val="both"/>
        <w:rPr>
          <w:color w:val="FF0000"/>
          <w:lang w:val="ru-RU"/>
        </w:rPr>
      </w:pPr>
      <w:r w:rsidRPr="00500089">
        <w:rPr>
          <w:lang w:val="ru-RU"/>
        </w:rPr>
        <w:t>Темп роста численности населения (201</w:t>
      </w:r>
      <w:r w:rsidR="00500089" w:rsidRPr="00500089">
        <w:rPr>
          <w:lang w:val="ru-RU"/>
        </w:rPr>
        <w:t>5</w:t>
      </w:r>
      <w:r w:rsidRPr="00500089">
        <w:rPr>
          <w:lang w:val="ru-RU"/>
        </w:rPr>
        <w:t xml:space="preserve"> г. по отношению к 201</w:t>
      </w:r>
      <w:r w:rsidR="00500089" w:rsidRPr="00500089">
        <w:rPr>
          <w:lang w:val="ru-RU"/>
        </w:rPr>
        <w:t>7</w:t>
      </w:r>
      <w:r w:rsidRPr="00500089">
        <w:rPr>
          <w:lang w:val="ru-RU"/>
        </w:rPr>
        <w:t xml:space="preserve"> г.) –</w:t>
      </w:r>
      <w:r w:rsidR="004D672C">
        <w:t xml:space="preserve">3 </w:t>
      </w:r>
      <w:r w:rsidRPr="00787B0D">
        <w:rPr>
          <w:lang w:val="ru-RU"/>
        </w:rPr>
        <w:t>% (</w:t>
      </w:r>
      <w:r w:rsidRPr="00500089">
        <w:rPr>
          <w:lang w:val="ru-RU"/>
        </w:rPr>
        <w:t>прирост).</w:t>
      </w: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Default="00590023">
      <w:pPr>
        <w:pStyle w:val="Heading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Территория</w:t>
      </w:r>
    </w:p>
    <w:p w:rsidR="00BF2911" w:rsidRDefault="00BF2911">
      <w:pPr>
        <w:pStyle w:val="Heading1"/>
        <w:jc w:val="both"/>
        <w:rPr>
          <w:u w:val="none"/>
          <w:lang w:val="ru-RU"/>
        </w:rPr>
      </w:pP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proofErr w:type="spellStart"/>
      <w:r w:rsidRPr="00500089">
        <w:rPr>
          <w:sz w:val="28"/>
          <w:szCs w:val="28"/>
          <w:lang w:val="ru-RU"/>
        </w:rPr>
        <w:t>Шатойское</w:t>
      </w:r>
      <w:proofErr w:type="spellEnd"/>
      <w:r w:rsidRPr="00500089">
        <w:rPr>
          <w:sz w:val="28"/>
          <w:szCs w:val="28"/>
          <w:lang w:val="ru-RU"/>
        </w:rPr>
        <w:t xml:space="preserve"> сельское поселение – административный районный центр, находится в центрально-северной части </w:t>
      </w:r>
      <w:proofErr w:type="spellStart"/>
      <w:r w:rsidRPr="00500089">
        <w:rPr>
          <w:sz w:val="28"/>
          <w:szCs w:val="28"/>
          <w:lang w:val="ru-RU"/>
        </w:rPr>
        <w:t>Шатойского</w:t>
      </w:r>
      <w:proofErr w:type="spellEnd"/>
      <w:r w:rsidRPr="00500089">
        <w:rPr>
          <w:sz w:val="28"/>
          <w:szCs w:val="28"/>
          <w:lang w:val="ru-RU"/>
        </w:rPr>
        <w:t xml:space="preserve"> района Чеченской республики. Общая площадь поселения – 5</w:t>
      </w:r>
      <w:r w:rsidR="00500089" w:rsidRPr="00500089">
        <w:rPr>
          <w:sz w:val="28"/>
          <w:szCs w:val="28"/>
          <w:lang w:val="ru-RU"/>
        </w:rPr>
        <w:t>570</w:t>
      </w:r>
      <w:r w:rsidRPr="00500089">
        <w:rPr>
          <w:sz w:val="28"/>
          <w:szCs w:val="28"/>
          <w:lang w:val="ru-RU"/>
        </w:rPr>
        <w:t xml:space="preserve"> га. Численность население на 20</w:t>
      </w:r>
      <w:r w:rsidR="00500089">
        <w:rPr>
          <w:sz w:val="28"/>
          <w:szCs w:val="28"/>
          <w:lang w:val="ru-RU"/>
        </w:rPr>
        <w:t>17</w:t>
      </w:r>
      <w:r w:rsidRPr="00500089">
        <w:rPr>
          <w:sz w:val="28"/>
          <w:szCs w:val="28"/>
          <w:lang w:val="ru-RU"/>
        </w:rPr>
        <w:t xml:space="preserve"> г. составила </w:t>
      </w:r>
      <w:r w:rsidR="00500089">
        <w:rPr>
          <w:sz w:val="28"/>
          <w:szCs w:val="28"/>
          <w:lang w:val="ru-RU"/>
        </w:rPr>
        <w:t>3194</w:t>
      </w:r>
      <w:r w:rsidRPr="00500089">
        <w:rPr>
          <w:sz w:val="28"/>
          <w:szCs w:val="28"/>
          <w:lang w:val="ru-RU"/>
        </w:rPr>
        <w:t xml:space="preserve"> человек</w:t>
      </w:r>
      <w:r w:rsidR="00500089">
        <w:rPr>
          <w:sz w:val="28"/>
          <w:szCs w:val="28"/>
          <w:lang w:val="ru-RU"/>
        </w:rPr>
        <w:t>а</w:t>
      </w:r>
      <w:r w:rsidRPr="00500089">
        <w:rPr>
          <w:sz w:val="28"/>
          <w:szCs w:val="28"/>
          <w:lang w:val="ru-RU"/>
        </w:rPr>
        <w:t xml:space="preserve">. </w:t>
      </w:r>
    </w:p>
    <w:p w:rsidR="00BF2911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Территория поселения граничит:</w:t>
      </w:r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787B0D">
        <w:rPr>
          <w:rFonts w:eastAsiaTheme="minorHAnsi"/>
          <w:sz w:val="28"/>
          <w:szCs w:val="28"/>
          <w:lang w:val="ru-RU"/>
        </w:rPr>
        <w:t xml:space="preserve">- </w:t>
      </w:r>
      <w:r w:rsidRPr="00500089">
        <w:rPr>
          <w:rFonts w:eastAsiaTheme="minorHAnsi"/>
          <w:sz w:val="28"/>
          <w:szCs w:val="28"/>
          <w:lang w:val="ru-RU"/>
        </w:rPr>
        <w:t xml:space="preserve">на стыке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Зонинского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поселения, в юго-восточном направлении на протяжении 1,7 км по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смежеству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Зонинского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поселения, севернее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асфальтно-бетонного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завода до первого моста через овраг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Жанг-ий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на автодороге Шатой - Грозный;</w:t>
      </w:r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787B0D">
        <w:rPr>
          <w:rFonts w:eastAsiaTheme="minorHAnsi"/>
          <w:sz w:val="28"/>
          <w:szCs w:val="28"/>
          <w:lang w:val="ru-RU"/>
        </w:rPr>
        <w:t xml:space="preserve">- </w:t>
      </w:r>
      <w:r w:rsidRPr="00500089">
        <w:rPr>
          <w:rFonts w:eastAsiaTheme="minorHAnsi"/>
          <w:sz w:val="28"/>
          <w:szCs w:val="28"/>
          <w:lang w:val="ru-RU"/>
        </w:rPr>
        <w:t xml:space="preserve">на протяжении 7,5 км вдоль подножия горы Банду </w:t>
      </w:r>
      <w:proofErr w:type="gramStart"/>
      <w:r w:rsidRPr="00500089">
        <w:rPr>
          <w:rFonts w:eastAsiaTheme="minorHAnsi"/>
          <w:sz w:val="28"/>
          <w:szCs w:val="28"/>
          <w:lang w:val="ru-RU"/>
        </w:rPr>
        <w:t>к</w:t>
      </w:r>
      <w:proofErr w:type="gramEnd"/>
      <w:r w:rsidRPr="00500089">
        <w:rPr>
          <w:rFonts w:eastAsiaTheme="minorHAnsi"/>
          <w:sz w:val="28"/>
          <w:szCs w:val="28"/>
          <w:lang w:val="ru-RU"/>
        </w:rPr>
        <w:t xml:space="preserve"> по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смежеству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Зонинского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поселения;</w:t>
      </w:r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787B0D">
        <w:rPr>
          <w:rFonts w:eastAsiaTheme="minorHAnsi"/>
          <w:sz w:val="28"/>
          <w:szCs w:val="28"/>
          <w:lang w:val="ru-RU"/>
        </w:rPr>
        <w:t xml:space="preserve">- </w:t>
      </w:r>
      <w:r w:rsidRPr="00500089">
        <w:rPr>
          <w:rFonts w:eastAsiaTheme="minorHAnsi"/>
          <w:sz w:val="28"/>
          <w:szCs w:val="28"/>
          <w:lang w:val="ru-RU"/>
        </w:rPr>
        <w:t xml:space="preserve">на протяжении 4,8 км восточнее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Ярыш-Мардинского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 Грозненского муниципального района, вдоль горы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Бандук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до реки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Шаро-Аргун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по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смежеству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 Грозненским муниципальным районом до стыка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Улус-Кертского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поселения;</w:t>
      </w:r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787B0D">
        <w:rPr>
          <w:rFonts w:eastAsiaTheme="minorHAnsi"/>
          <w:sz w:val="28"/>
          <w:szCs w:val="28"/>
          <w:lang w:val="ru-RU"/>
        </w:rPr>
        <w:t xml:space="preserve">- </w:t>
      </w:r>
      <w:r w:rsidRPr="00500089">
        <w:rPr>
          <w:rFonts w:eastAsiaTheme="minorHAnsi"/>
          <w:sz w:val="28"/>
          <w:szCs w:val="28"/>
          <w:lang w:val="ru-RU"/>
        </w:rPr>
        <w:t xml:space="preserve">на протяжении 14 км по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смежеству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Улус-Кертского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 по левому берегу реки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Шаро-Аргун</w:t>
      </w:r>
      <w:proofErr w:type="spellEnd"/>
      <w:proofErr w:type="gramStart"/>
      <w:r w:rsidRPr="00500089">
        <w:rPr>
          <w:rFonts w:eastAsiaTheme="minorHAnsi"/>
          <w:sz w:val="28"/>
          <w:szCs w:val="28"/>
          <w:lang w:val="ru-RU"/>
        </w:rPr>
        <w:t xml:space="preserve"> ;</w:t>
      </w:r>
      <w:proofErr w:type="gramEnd"/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787B0D">
        <w:rPr>
          <w:rFonts w:eastAsiaTheme="minorHAnsi"/>
          <w:sz w:val="28"/>
          <w:szCs w:val="28"/>
          <w:lang w:val="ru-RU"/>
        </w:rPr>
        <w:t xml:space="preserve">- </w:t>
      </w:r>
      <w:r w:rsidRPr="00500089">
        <w:rPr>
          <w:rFonts w:eastAsiaTheme="minorHAnsi"/>
          <w:sz w:val="28"/>
          <w:szCs w:val="28"/>
          <w:lang w:val="ru-RU"/>
        </w:rPr>
        <w:t xml:space="preserve">на протяжении 4 км по горе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Бандук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по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смежеству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Асланбек-Шериповского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</w:t>
      </w:r>
      <w:proofErr w:type="gramStart"/>
      <w:r w:rsidRPr="00500089">
        <w:rPr>
          <w:rFonts w:eastAsiaTheme="minorHAnsi"/>
          <w:sz w:val="28"/>
          <w:szCs w:val="28"/>
          <w:lang w:val="ru-RU"/>
        </w:rPr>
        <w:t xml:space="preserve"> ;</w:t>
      </w:r>
      <w:proofErr w:type="gramEnd"/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787B0D">
        <w:rPr>
          <w:rFonts w:eastAsiaTheme="minorHAnsi"/>
          <w:sz w:val="28"/>
          <w:szCs w:val="28"/>
          <w:lang w:val="ru-RU"/>
        </w:rPr>
        <w:t xml:space="preserve">- </w:t>
      </w:r>
      <w:r w:rsidRPr="00500089">
        <w:rPr>
          <w:rFonts w:eastAsiaTheme="minorHAnsi"/>
          <w:sz w:val="28"/>
          <w:szCs w:val="28"/>
          <w:lang w:val="ru-RU"/>
        </w:rPr>
        <w:t xml:space="preserve">на протяжении 5 км через гору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Юкерч-Келой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по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смежеству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Саттинского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</w:t>
      </w:r>
      <w:proofErr w:type="gramStart"/>
      <w:r w:rsidRPr="00500089">
        <w:rPr>
          <w:rFonts w:eastAsiaTheme="minorHAnsi"/>
          <w:sz w:val="28"/>
          <w:szCs w:val="28"/>
          <w:lang w:val="ru-RU"/>
        </w:rPr>
        <w:t xml:space="preserve"> ;</w:t>
      </w:r>
      <w:proofErr w:type="gramEnd"/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787B0D">
        <w:rPr>
          <w:rFonts w:eastAsiaTheme="minorHAnsi"/>
          <w:sz w:val="28"/>
          <w:szCs w:val="28"/>
          <w:lang w:val="ru-RU"/>
        </w:rPr>
        <w:t xml:space="preserve">- </w:t>
      </w:r>
      <w:r w:rsidRPr="00500089">
        <w:rPr>
          <w:rFonts w:eastAsiaTheme="minorHAnsi"/>
          <w:sz w:val="28"/>
          <w:szCs w:val="28"/>
          <w:lang w:val="ru-RU"/>
        </w:rPr>
        <w:t xml:space="preserve">на протяжении 3 км через реку Аргун по балке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Зирк-Мохк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через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Денг-ам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южнее горы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Товзин-дук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по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смежеству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Вашендаройского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</w:t>
      </w:r>
      <w:proofErr w:type="gramStart"/>
      <w:r w:rsidRPr="00500089">
        <w:rPr>
          <w:rFonts w:eastAsiaTheme="minorHAnsi"/>
          <w:sz w:val="28"/>
          <w:szCs w:val="28"/>
          <w:lang w:val="ru-RU"/>
        </w:rPr>
        <w:t xml:space="preserve"> ;</w:t>
      </w:r>
      <w:proofErr w:type="gramEnd"/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bookmarkStart w:id="4" w:name="sub_719370424"/>
      <w:r w:rsidRPr="00787B0D">
        <w:rPr>
          <w:rFonts w:eastAsiaTheme="minorHAnsi"/>
          <w:sz w:val="28"/>
          <w:szCs w:val="28"/>
          <w:lang w:val="ru-RU"/>
        </w:rPr>
        <w:t>-</w:t>
      </w:r>
      <w:r w:rsidRPr="00500089">
        <w:rPr>
          <w:rFonts w:eastAsiaTheme="minorHAnsi"/>
          <w:sz w:val="28"/>
          <w:szCs w:val="28"/>
          <w:lang w:val="ru-RU"/>
        </w:rPr>
        <w:t xml:space="preserve">на протяжении 8,1 км по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смежеству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с границей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Болыне-Варандинского</w:t>
      </w:r>
      <w:hyperlink r:id="rId10" w:history="1">
        <w:r w:rsidRPr="00787B0D">
          <w:rPr>
            <w:rFonts w:eastAsiaTheme="minorHAnsi"/>
            <w:color w:val="106BBE"/>
            <w:sz w:val="28"/>
            <w:szCs w:val="28"/>
            <w:lang w:val="ru-RU"/>
          </w:rPr>
          <w:t>#</w:t>
        </w:r>
        <w:proofErr w:type="spellEnd"/>
      </w:hyperlink>
      <w:r w:rsidRPr="00500089">
        <w:rPr>
          <w:rFonts w:eastAsiaTheme="minorHAnsi"/>
          <w:sz w:val="28"/>
          <w:szCs w:val="28"/>
          <w:lang w:val="ru-RU"/>
        </w:rPr>
        <w:t xml:space="preserve"> сельского поселения по хребту </w:t>
      </w:r>
      <w:proofErr w:type="spellStart"/>
      <w:r w:rsidRPr="00500089">
        <w:rPr>
          <w:rFonts w:eastAsiaTheme="minorHAnsi"/>
          <w:sz w:val="28"/>
          <w:szCs w:val="28"/>
          <w:lang w:val="ru-RU"/>
        </w:rPr>
        <w:t>Сюжм-лук</w:t>
      </w:r>
      <w:proofErr w:type="spellEnd"/>
      <w:r w:rsidRPr="00500089">
        <w:rPr>
          <w:rFonts w:eastAsiaTheme="minorHAnsi"/>
          <w:sz w:val="28"/>
          <w:szCs w:val="28"/>
          <w:lang w:val="ru-RU"/>
        </w:rPr>
        <w:t xml:space="preserve"> до сторожевой башни;</w:t>
      </w:r>
    </w:p>
    <w:bookmarkEnd w:id="4"/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val="ru-RU"/>
        </w:rPr>
      </w:pPr>
      <w:r w:rsidRPr="00787B0D">
        <w:rPr>
          <w:rFonts w:eastAsiaTheme="minorHAnsi"/>
          <w:sz w:val="28"/>
          <w:szCs w:val="28"/>
          <w:lang w:val="ru-RU"/>
        </w:rPr>
        <w:t xml:space="preserve">- </w:t>
      </w:r>
      <w:r w:rsidRPr="00500089">
        <w:rPr>
          <w:rFonts w:eastAsiaTheme="minorHAnsi"/>
          <w:sz w:val="28"/>
          <w:szCs w:val="28"/>
          <w:lang w:val="ru-RU"/>
        </w:rPr>
        <w:t xml:space="preserve"> в сев</w:t>
      </w:r>
      <w:r w:rsidRPr="00787B0D">
        <w:rPr>
          <w:rFonts w:eastAsiaTheme="minorHAnsi"/>
          <w:sz w:val="28"/>
          <w:szCs w:val="28"/>
          <w:lang w:val="ru-RU"/>
        </w:rPr>
        <w:t>ерном направлении по реке Аргун.</w:t>
      </w:r>
    </w:p>
    <w:p w:rsidR="00500089" w:rsidRPr="00500089" w:rsidRDefault="00500089" w:rsidP="00500089">
      <w:pPr>
        <w:widowControl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val="ru-RU"/>
        </w:rPr>
      </w:pPr>
    </w:p>
    <w:p w:rsidR="00500089" w:rsidRDefault="00500089" w:rsidP="00BF2911">
      <w:pPr>
        <w:ind w:firstLine="540"/>
        <w:jc w:val="both"/>
        <w:rPr>
          <w:sz w:val="28"/>
          <w:szCs w:val="28"/>
          <w:lang w:val="ru-RU"/>
        </w:rPr>
      </w:pPr>
    </w:p>
    <w:p w:rsidR="00500089" w:rsidRDefault="00500089" w:rsidP="00BF2911">
      <w:pPr>
        <w:ind w:firstLine="540"/>
        <w:jc w:val="both"/>
        <w:rPr>
          <w:sz w:val="28"/>
          <w:szCs w:val="28"/>
          <w:lang w:val="ru-RU"/>
        </w:rPr>
      </w:pPr>
    </w:p>
    <w:p w:rsidR="00500089" w:rsidRDefault="00500089" w:rsidP="00BF2911">
      <w:pPr>
        <w:ind w:firstLine="540"/>
        <w:jc w:val="both"/>
        <w:rPr>
          <w:sz w:val="28"/>
          <w:szCs w:val="28"/>
          <w:lang w:val="ru-RU"/>
        </w:rPr>
      </w:pPr>
    </w:p>
    <w:p w:rsidR="00500089" w:rsidRPr="00500089" w:rsidRDefault="00500089" w:rsidP="00BF2911">
      <w:pPr>
        <w:ind w:firstLine="540"/>
        <w:jc w:val="both"/>
        <w:rPr>
          <w:sz w:val="28"/>
          <w:szCs w:val="28"/>
          <w:lang w:val="ru-RU"/>
        </w:rPr>
      </w:pP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 xml:space="preserve">Территория сельского поселения включает в себя земли </w:t>
      </w:r>
      <w:proofErr w:type="spellStart"/>
      <w:r w:rsidRPr="00500089">
        <w:rPr>
          <w:sz w:val="28"/>
          <w:szCs w:val="28"/>
          <w:lang w:val="ru-RU"/>
        </w:rPr>
        <w:t>сельхозназначения</w:t>
      </w:r>
      <w:proofErr w:type="spellEnd"/>
      <w:r w:rsidRPr="00500089">
        <w:rPr>
          <w:sz w:val="28"/>
          <w:szCs w:val="28"/>
          <w:lang w:val="ru-RU"/>
        </w:rPr>
        <w:t>, населенных пунктов, промышленности, энергетики и транспорта, лесного и водного фонда.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 xml:space="preserve">Земли сельскохозяйственного назначения представлены пашней, пастбищами и многолетними насаждениями. 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 xml:space="preserve">Земли лесного фонда представлены лесами </w:t>
      </w:r>
      <w:proofErr w:type="spellStart"/>
      <w:r w:rsidRPr="00500089">
        <w:rPr>
          <w:sz w:val="28"/>
          <w:szCs w:val="28"/>
          <w:lang w:val="ru-RU"/>
        </w:rPr>
        <w:t>Шатойского</w:t>
      </w:r>
      <w:proofErr w:type="spellEnd"/>
      <w:r w:rsidRPr="00500089">
        <w:rPr>
          <w:sz w:val="28"/>
          <w:szCs w:val="28"/>
          <w:lang w:val="ru-RU"/>
        </w:rPr>
        <w:t xml:space="preserve"> лесничества. Земли водного фонда представлены горными реками.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Административным центром сельского поселения является с. Шатой с населением 2 670 чел.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 xml:space="preserve">В границах поселения также расположено с. </w:t>
      </w:r>
      <w:proofErr w:type="spellStart"/>
      <w:r w:rsidRPr="00500089">
        <w:rPr>
          <w:sz w:val="28"/>
          <w:szCs w:val="28"/>
          <w:lang w:val="ru-RU"/>
        </w:rPr>
        <w:t>Хаккой</w:t>
      </w:r>
      <w:proofErr w:type="spellEnd"/>
      <w:r w:rsidRPr="00500089">
        <w:rPr>
          <w:sz w:val="28"/>
          <w:szCs w:val="28"/>
          <w:lang w:val="ru-RU"/>
        </w:rPr>
        <w:t xml:space="preserve"> с населением 30 человек.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>По территории сельского поселения проложены автомобильные дороги республиканского и местного значения.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 xml:space="preserve">Расстояние </w:t>
      </w:r>
      <w:proofErr w:type="gramStart"/>
      <w:r w:rsidRPr="00500089">
        <w:rPr>
          <w:sz w:val="28"/>
          <w:szCs w:val="28"/>
          <w:lang w:val="ru-RU"/>
        </w:rPr>
        <w:t>от</w:t>
      </w:r>
      <w:proofErr w:type="gramEnd"/>
      <w:r w:rsidRPr="00500089">
        <w:rPr>
          <w:sz w:val="28"/>
          <w:szCs w:val="28"/>
          <w:lang w:val="ru-RU"/>
        </w:rPr>
        <w:t xml:space="preserve"> с. Шатой до гор. Грозный по автодороге республиканского значения составляет 56 км.</w:t>
      </w:r>
    </w:p>
    <w:p w:rsidR="00BF2911" w:rsidRPr="00500089" w:rsidRDefault="00BF2911" w:rsidP="00BF2911">
      <w:pPr>
        <w:ind w:firstLine="540"/>
        <w:jc w:val="both"/>
        <w:rPr>
          <w:sz w:val="28"/>
          <w:szCs w:val="28"/>
          <w:lang w:val="ru-RU"/>
        </w:rPr>
      </w:pPr>
      <w:r w:rsidRPr="00500089">
        <w:rPr>
          <w:sz w:val="28"/>
          <w:szCs w:val="28"/>
          <w:lang w:val="ru-RU"/>
        </w:rPr>
        <w:t xml:space="preserve">Территория </w:t>
      </w:r>
      <w:proofErr w:type="spellStart"/>
      <w:r w:rsidRPr="00500089">
        <w:rPr>
          <w:sz w:val="28"/>
          <w:szCs w:val="28"/>
          <w:lang w:val="ru-RU"/>
        </w:rPr>
        <w:t>Шатойского</w:t>
      </w:r>
      <w:proofErr w:type="spellEnd"/>
      <w:r w:rsidRPr="00500089">
        <w:rPr>
          <w:sz w:val="28"/>
          <w:szCs w:val="28"/>
          <w:lang w:val="ru-RU"/>
        </w:rPr>
        <w:t xml:space="preserve"> сельского поселения расположена в высокогорной зоне Чеченской республики, сформированной вдоль Аргунского ущелья. Большую часть территории занимают горные массивы, наиболее значимые из них: гора </w:t>
      </w:r>
      <w:proofErr w:type="spellStart"/>
      <w:r w:rsidRPr="00500089">
        <w:rPr>
          <w:sz w:val="28"/>
          <w:szCs w:val="28"/>
          <w:lang w:val="ru-RU"/>
        </w:rPr>
        <w:t>Калакорт</w:t>
      </w:r>
      <w:proofErr w:type="spellEnd"/>
      <w:r w:rsidRPr="00500089">
        <w:rPr>
          <w:sz w:val="28"/>
          <w:szCs w:val="28"/>
          <w:lang w:val="ru-RU"/>
        </w:rPr>
        <w:t xml:space="preserve"> (в северной части поселения), горы </w:t>
      </w:r>
      <w:proofErr w:type="spellStart"/>
      <w:r w:rsidRPr="00500089">
        <w:rPr>
          <w:sz w:val="28"/>
          <w:szCs w:val="28"/>
          <w:lang w:val="ru-RU"/>
        </w:rPr>
        <w:t>Бандук</w:t>
      </w:r>
      <w:proofErr w:type="spellEnd"/>
      <w:r w:rsidRPr="00500089">
        <w:rPr>
          <w:sz w:val="28"/>
          <w:szCs w:val="28"/>
          <w:lang w:val="ru-RU"/>
        </w:rPr>
        <w:t xml:space="preserve"> и </w:t>
      </w:r>
      <w:proofErr w:type="spellStart"/>
      <w:r w:rsidRPr="00500089">
        <w:rPr>
          <w:sz w:val="28"/>
          <w:szCs w:val="28"/>
          <w:lang w:val="ru-RU"/>
        </w:rPr>
        <w:t>Джалушка</w:t>
      </w:r>
      <w:proofErr w:type="spellEnd"/>
      <w:r w:rsidRPr="00500089">
        <w:rPr>
          <w:sz w:val="28"/>
          <w:szCs w:val="28"/>
          <w:lang w:val="ru-RU"/>
        </w:rPr>
        <w:t xml:space="preserve"> (в северо-западной части).</w:t>
      </w:r>
    </w:p>
    <w:p w:rsidR="00D86EBE" w:rsidRPr="00590023" w:rsidRDefault="00590023">
      <w:pPr>
        <w:pStyle w:val="a3"/>
        <w:spacing w:before="201" w:line="276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Статус и границы сельского поселения установлены Законом Чеченской Республики от </w:t>
      </w:r>
      <w:r w:rsidR="007379A9">
        <w:rPr>
          <w:lang w:val="ru-RU"/>
        </w:rPr>
        <w:t>14</w:t>
      </w:r>
      <w:r w:rsidRPr="00590023">
        <w:rPr>
          <w:lang w:val="ru-RU"/>
        </w:rPr>
        <w:t xml:space="preserve"> </w:t>
      </w:r>
      <w:r w:rsidR="007379A9">
        <w:rPr>
          <w:lang w:val="ru-RU"/>
        </w:rPr>
        <w:t>июля</w:t>
      </w:r>
      <w:r w:rsidRPr="00590023">
        <w:rPr>
          <w:lang w:val="ru-RU"/>
        </w:rPr>
        <w:t xml:space="preserve"> 200</w:t>
      </w:r>
      <w:r w:rsidR="007379A9">
        <w:rPr>
          <w:lang w:val="ru-RU"/>
        </w:rPr>
        <w:t>8</w:t>
      </w:r>
      <w:r w:rsidRPr="00590023">
        <w:rPr>
          <w:lang w:val="ru-RU"/>
        </w:rPr>
        <w:t xml:space="preserve"> года № </w:t>
      </w:r>
      <w:r w:rsidR="007379A9">
        <w:rPr>
          <w:lang w:val="ru-RU"/>
        </w:rPr>
        <w:t>41</w:t>
      </w:r>
      <w:r w:rsidRPr="00590023">
        <w:rPr>
          <w:lang w:val="ru-RU"/>
        </w:rPr>
        <w:t xml:space="preserve">-РЗ «Об образовании муниципального образования </w:t>
      </w:r>
      <w:proofErr w:type="spellStart"/>
      <w:r w:rsidR="007379A9">
        <w:rPr>
          <w:lang w:val="ru-RU"/>
        </w:rPr>
        <w:t>Шатойский</w:t>
      </w:r>
      <w:proofErr w:type="spellEnd"/>
      <w:r w:rsidRPr="00590023">
        <w:rPr>
          <w:lang w:val="ru-RU"/>
        </w:rPr>
        <w:t xml:space="preserve"> район и муниципальных образований, входящих в его состав, установлении их границ и наделении их соответствующим статусом муниципального района и сельского поселения».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443493">
      <w:pPr>
        <w:pStyle w:val="a3"/>
        <w:rPr>
          <w:sz w:val="13"/>
          <w:lang w:val="ru-RU"/>
        </w:rPr>
      </w:pPr>
      <w:r w:rsidRPr="00443493">
        <w:pict>
          <v:line id="_x0000_s2069" style="position:absolute;z-index:251648000;mso-wrap-distance-left:0;mso-wrap-distance-right:0;mso-position-horizontal-relative:page" from="85.1pt,9.85pt" to="229.1pt,9.85pt" strokeweight=".72pt">
            <w10:wrap type="topAndBottom" anchorx="page"/>
          </v:line>
        </w:pic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42"/>
        </w:tabs>
        <w:spacing w:before="62" w:line="276" w:lineRule="auto"/>
        <w:ind w:right="657" w:hanging="1621"/>
        <w:jc w:val="left"/>
        <w:rPr>
          <w:rFonts w:ascii="Cambria" w:hAnsi="Cambria"/>
          <w:u w:val="none"/>
          <w:lang w:val="ru-RU"/>
        </w:rPr>
      </w:pPr>
      <w:bookmarkStart w:id="5" w:name="_bookmark4"/>
      <w:bookmarkEnd w:id="5"/>
      <w:r w:rsidRPr="00590023">
        <w:rPr>
          <w:rFonts w:ascii="Cambria" w:hAnsi="Cambria"/>
          <w:u w:val="none"/>
          <w:lang w:val="ru-RU"/>
        </w:rPr>
        <w:t>ХАРАКТЕРИСТИКА СУЩЕСТВУЮЩЕГО СОСТОЯНИЯ СИСТЕМ КОММУНАЛЬНОЙ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Градостроительному кодексу РФ, система коммунальной инфраструктуры это комплекс технологически связанных между собой объектов и инженерных сооружений, предназначенных для осуществления поставок товаров и оказания услуг в сферах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 до точек подключения (технологического присоединения) к инженерным системам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объектов капитального строительства, а также объекты, используемые для утилизации, обезвреживания и захоронения твердых коммунальных отходов.</w:t>
      </w:r>
    </w:p>
    <w:p w:rsidR="00D86EBE" w:rsidRPr="00590023" w:rsidRDefault="00590023">
      <w:pPr>
        <w:pStyle w:val="a3"/>
        <w:spacing w:before="124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7379A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18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Ниже дана краткая характеристика систем коммунальной инфраструктуры, присутствующих на территории муниципального образования.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6" w:name="_bookmark5"/>
      <w:bookmarkEnd w:id="6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7379A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АО</w:t>
      </w:r>
    </w:p>
    <w:p w:rsidR="00D86EBE" w:rsidRPr="00590023" w:rsidRDefault="00590023">
      <w:pPr>
        <w:pStyle w:val="a3"/>
        <w:spacing w:before="3" w:line="276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7379A9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EE4D87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Электроснабжение потребителей осуществляется </w:t>
      </w:r>
      <w:r w:rsidRPr="00EE4D87">
        <w:rPr>
          <w:lang w:val="ru-RU"/>
        </w:rPr>
        <w:t>от ПС  35/10 кВ</w:t>
      </w:r>
    </w:p>
    <w:p w:rsidR="00D86EBE" w:rsidRPr="00EE4D87" w:rsidRDefault="00590023">
      <w:pPr>
        <w:pStyle w:val="a3"/>
        <w:spacing w:before="160"/>
        <w:ind w:left="142" w:right="226"/>
        <w:rPr>
          <w:lang w:val="ru-RU"/>
        </w:rPr>
      </w:pPr>
      <w:r w:rsidRPr="00EE4D87">
        <w:rPr>
          <w:lang w:val="ru-RU"/>
        </w:rPr>
        <w:t>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».</w:t>
      </w:r>
    </w:p>
    <w:p w:rsidR="00D86EBE" w:rsidRPr="00590023" w:rsidRDefault="00590023">
      <w:pPr>
        <w:pStyle w:val="a3"/>
        <w:spacing w:before="162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Распределение электроэнергии по поселению от подстанций </w:t>
      </w:r>
      <w:r w:rsidRPr="00EE4D87">
        <w:rPr>
          <w:lang w:val="ru-RU"/>
        </w:rPr>
        <w:t>ПС 35/10 кВ «</w:t>
      </w:r>
      <w:r w:rsidR="00EE4D87" w:rsidRPr="00EE4D87">
        <w:rPr>
          <w:lang w:val="ru-RU"/>
        </w:rPr>
        <w:t>Шатой</w:t>
      </w:r>
      <w:r w:rsidRPr="00EE4D87">
        <w:rPr>
          <w:lang w:val="ru-RU"/>
        </w:rPr>
        <w:t>»</w:t>
      </w:r>
      <w:r w:rsidRPr="007379A9">
        <w:rPr>
          <w:color w:val="FF0000"/>
          <w:lang w:val="ru-RU"/>
        </w:rPr>
        <w:t xml:space="preserve"> </w:t>
      </w:r>
      <w:r w:rsidRPr="00590023">
        <w:rPr>
          <w:lang w:val="ru-RU"/>
        </w:rPr>
        <w:t>осуществляется по сетям напряжением 10 через РП и ТП 10/0,4. Прокладка электросетей</w:t>
      </w:r>
      <w:r w:rsidR="007379A9">
        <w:rPr>
          <w:lang w:val="ru-RU"/>
        </w:rPr>
        <w:t xml:space="preserve"> -</w:t>
      </w:r>
      <w:r w:rsidRPr="00590023">
        <w:rPr>
          <w:lang w:val="ru-RU"/>
        </w:rPr>
        <w:t xml:space="preserve"> кабельная и воздушная.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466FA5" w:rsidRDefault="00590023">
      <w:pPr>
        <w:pStyle w:val="a3"/>
        <w:spacing w:before="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Протяженность линий электропередач на территории МО </w:t>
      </w:r>
      <w:proofErr w:type="spellStart"/>
      <w:r w:rsidR="007379A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ВЛ-6-10 кВ составляет – </w:t>
      </w:r>
      <w:r w:rsidR="00466FA5" w:rsidRPr="00466FA5">
        <w:rPr>
          <w:lang w:val="ru-RU"/>
        </w:rPr>
        <w:t>5</w:t>
      </w:r>
      <w:r w:rsidR="00466FA5">
        <w:rPr>
          <w:lang w:val="ru-RU"/>
        </w:rPr>
        <w:t>,</w:t>
      </w:r>
      <w:r w:rsidR="00466FA5" w:rsidRPr="00466FA5">
        <w:rPr>
          <w:lang w:val="ru-RU"/>
        </w:rPr>
        <w:t>324</w:t>
      </w:r>
      <w:r w:rsidRPr="00466FA5">
        <w:rPr>
          <w:lang w:val="ru-RU"/>
        </w:rPr>
        <w:t xml:space="preserve"> км</w:t>
      </w:r>
      <w:r w:rsidRPr="007379A9">
        <w:rPr>
          <w:color w:val="FF0000"/>
          <w:lang w:val="ru-RU"/>
        </w:rPr>
        <w:t xml:space="preserve">, </w:t>
      </w:r>
      <w:proofErr w:type="gramStart"/>
      <w:r w:rsidRPr="00EE4D87">
        <w:rPr>
          <w:lang w:val="ru-RU"/>
        </w:rPr>
        <w:t>ВЛ</w:t>
      </w:r>
      <w:proofErr w:type="gramEnd"/>
      <w:r w:rsidRPr="00EE4D87">
        <w:rPr>
          <w:lang w:val="ru-RU"/>
        </w:rPr>
        <w:t xml:space="preserve"> – 0,4 кВ –</w:t>
      </w:r>
      <w:r w:rsidRPr="007379A9">
        <w:rPr>
          <w:color w:val="FF0000"/>
          <w:lang w:val="ru-RU"/>
        </w:rPr>
        <w:t xml:space="preserve"> </w:t>
      </w:r>
      <w:r w:rsidR="00466FA5" w:rsidRPr="00466FA5">
        <w:rPr>
          <w:lang w:val="ru-RU"/>
        </w:rPr>
        <w:t>11</w:t>
      </w:r>
      <w:r w:rsidR="00466FA5">
        <w:rPr>
          <w:lang w:val="ru-RU"/>
        </w:rPr>
        <w:t>,</w:t>
      </w:r>
      <w:r w:rsidR="00466FA5" w:rsidRPr="00466FA5">
        <w:rPr>
          <w:lang w:val="ru-RU"/>
        </w:rPr>
        <w:t>786</w:t>
      </w:r>
      <w:r w:rsidRPr="00466FA5">
        <w:rPr>
          <w:lang w:val="ru-RU"/>
        </w:rPr>
        <w:t xml:space="preserve"> км.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7" w:name="_bookmark6"/>
      <w:bookmarkEnd w:id="7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3" w:line="276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7379A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EE4D87" w:rsidRDefault="00590023" w:rsidP="007379A9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объекты газоснабжения </w:t>
      </w:r>
      <w:r w:rsidR="007379A9">
        <w:rPr>
          <w:lang w:val="ru-RU"/>
        </w:rPr>
        <w:t>–</w:t>
      </w:r>
      <w:r w:rsidRPr="00590023">
        <w:rPr>
          <w:lang w:val="ru-RU"/>
        </w:rPr>
        <w:t xml:space="preserve"> филиал</w:t>
      </w:r>
      <w:r w:rsidR="007379A9">
        <w:rPr>
          <w:lang w:val="ru-RU"/>
        </w:rPr>
        <w:t xml:space="preserve"> </w:t>
      </w:r>
      <w:r w:rsidRPr="00EE4D87">
        <w:rPr>
          <w:lang w:val="ru-RU"/>
        </w:rPr>
        <w:t>«</w:t>
      </w:r>
      <w:proofErr w:type="spellStart"/>
      <w:r w:rsidR="00EE4D87" w:rsidRPr="00EE4D87">
        <w:rPr>
          <w:lang w:val="ru-RU"/>
        </w:rPr>
        <w:t>Шатойский</w:t>
      </w:r>
      <w:proofErr w:type="spellEnd"/>
      <w:r w:rsidRPr="00EE4D87">
        <w:rPr>
          <w:lang w:val="ru-RU"/>
        </w:rPr>
        <w:t>» ОАО «</w:t>
      </w:r>
      <w:proofErr w:type="spellStart"/>
      <w:r w:rsidRPr="00EE4D87">
        <w:rPr>
          <w:lang w:val="ru-RU"/>
        </w:rPr>
        <w:t>Чеченгаз</w:t>
      </w:r>
      <w:proofErr w:type="spellEnd"/>
      <w:r w:rsidRPr="00EE4D87">
        <w:rPr>
          <w:lang w:val="ru-RU"/>
        </w:rPr>
        <w:t>».</w:t>
      </w:r>
    </w:p>
    <w:p w:rsidR="00D86EBE" w:rsidRPr="007379A9" w:rsidRDefault="00590023">
      <w:pPr>
        <w:pStyle w:val="a3"/>
        <w:spacing w:before="167" w:line="276" w:lineRule="auto"/>
        <w:ind w:left="142" w:right="318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>Природный газ поступает к потребителям через ГРС установленные на магистральном газопроводе «</w:t>
      </w:r>
      <w:proofErr w:type="spellStart"/>
      <w:r w:rsidR="00EE4D87">
        <w:rPr>
          <w:lang w:val="ru-RU"/>
        </w:rPr>
        <w:t>Алхазурово-Шатой-Итум-Кали</w:t>
      </w:r>
      <w:proofErr w:type="spellEnd"/>
      <w:r w:rsidR="00EE4D87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В </w:t>
      </w:r>
      <w:proofErr w:type="spellStart"/>
      <w:r w:rsidR="007379A9">
        <w:rPr>
          <w:lang w:val="ru-RU"/>
        </w:rPr>
        <w:t>Шатойское</w:t>
      </w:r>
      <w:proofErr w:type="spellEnd"/>
      <w:r w:rsidRPr="00590023">
        <w:rPr>
          <w:lang w:val="ru-RU"/>
        </w:rPr>
        <w:t xml:space="preserve"> сельское поселение природный газ поступает по газопроводам среднего </w:t>
      </w:r>
      <w:r w:rsidR="00EE4D87">
        <w:rPr>
          <w:lang w:val="ru-RU"/>
        </w:rPr>
        <w:t xml:space="preserve">и низкого </w:t>
      </w:r>
      <w:r w:rsidRPr="00590023">
        <w:rPr>
          <w:lang w:val="ru-RU"/>
        </w:rPr>
        <w:t>давления.</w:t>
      </w:r>
    </w:p>
    <w:p w:rsidR="00D86EBE" w:rsidRPr="00590023" w:rsidRDefault="00590023" w:rsidP="00EE4D87">
      <w:pPr>
        <w:pStyle w:val="a3"/>
        <w:spacing w:before="121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Износ сетей </w:t>
      </w:r>
      <w:r w:rsidR="00EE4D87">
        <w:rPr>
          <w:lang w:val="ru-RU"/>
        </w:rPr>
        <w:t>среднего и низкого</w:t>
      </w:r>
      <w:r w:rsidRPr="00590023">
        <w:rPr>
          <w:lang w:val="ru-RU"/>
        </w:rPr>
        <w:t xml:space="preserve"> давления </w:t>
      </w:r>
      <w:r w:rsidR="00EE4D87">
        <w:rPr>
          <w:lang w:val="ru-RU"/>
        </w:rPr>
        <w:t xml:space="preserve">незначительный </w:t>
      </w:r>
      <w:proofErr w:type="gramStart"/>
      <w:r w:rsidR="00EE4D87">
        <w:rPr>
          <w:lang w:val="ru-RU"/>
        </w:rPr>
        <w:t>ввиду</w:t>
      </w:r>
      <w:proofErr w:type="gramEnd"/>
      <w:r w:rsidR="00EE4D87">
        <w:rPr>
          <w:lang w:val="ru-RU"/>
        </w:rPr>
        <w:t xml:space="preserve"> </w:t>
      </w:r>
      <w:proofErr w:type="gramStart"/>
      <w:r w:rsidR="00EE4D87">
        <w:rPr>
          <w:lang w:val="ru-RU"/>
        </w:rPr>
        <w:t>строительство</w:t>
      </w:r>
      <w:proofErr w:type="gramEnd"/>
      <w:r w:rsidR="00EE4D87">
        <w:rPr>
          <w:lang w:val="ru-RU"/>
        </w:rPr>
        <w:t xml:space="preserve"> газопровода в 2008 году.</w:t>
      </w:r>
      <w:r w:rsidRPr="00590023">
        <w:rPr>
          <w:lang w:val="ru-RU"/>
        </w:rPr>
        <w:t xml:space="preserve"> </w:t>
      </w: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Default="00590023">
      <w:pPr>
        <w:pStyle w:val="Heading1"/>
        <w:numPr>
          <w:ilvl w:val="1"/>
          <w:numId w:val="11"/>
        </w:numPr>
        <w:tabs>
          <w:tab w:val="left" w:pos="634"/>
        </w:tabs>
        <w:rPr>
          <w:u w:val="none"/>
        </w:rPr>
      </w:pPr>
      <w:bookmarkStart w:id="8" w:name="_bookmark7"/>
      <w:bookmarkEnd w:id="8"/>
      <w:proofErr w:type="spellStart"/>
      <w:r>
        <w:rPr>
          <w:u w:val="thick"/>
        </w:rPr>
        <w:t>Краткая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характеристика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D44C02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276" w:lineRule="auto"/>
        <w:ind w:left="142" w:right="313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7379A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EE4D87">
        <w:rPr>
          <w:lang w:val="ru-RU"/>
        </w:rPr>
        <w:t>ООО «Родник».</w:t>
      </w:r>
    </w:p>
    <w:p w:rsidR="00D86EBE" w:rsidRPr="00590023" w:rsidRDefault="00590023">
      <w:pPr>
        <w:pStyle w:val="a3"/>
        <w:spacing w:before="12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Система водоснабжения населенного пункта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В настоящее время территория МО </w:t>
      </w:r>
      <w:proofErr w:type="spellStart"/>
      <w:r w:rsidR="00D44C0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полностью охвачена централизованным питьевым водоснабжением.</w:t>
      </w:r>
    </w:p>
    <w:p w:rsidR="00D86EBE" w:rsidRPr="00590023" w:rsidRDefault="00590023" w:rsidP="00D44C02">
      <w:pPr>
        <w:pStyle w:val="a3"/>
        <w:tabs>
          <w:tab w:val="left" w:pos="-3544"/>
        </w:tabs>
        <w:spacing w:before="121" w:line="276" w:lineRule="auto"/>
        <w:ind w:left="142" w:right="322" w:firstLine="707"/>
        <w:jc w:val="center"/>
        <w:rPr>
          <w:lang w:val="ru-RU"/>
        </w:rPr>
      </w:pPr>
      <w:r w:rsidRPr="00590023">
        <w:rPr>
          <w:lang w:val="ru-RU"/>
        </w:rPr>
        <w:t>В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же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возможность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технологического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подключения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к централизованной системе водоснабжения на существующую</w:t>
      </w:r>
      <w:r w:rsidRPr="00590023">
        <w:rPr>
          <w:spacing w:val="16"/>
          <w:lang w:val="ru-RU"/>
        </w:rPr>
        <w:t xml:space="preserve"> </w:t>
      </w:r>
      <w:r w:rsidRPr="00590023">
        <w:rPr>
          <w:lang w:val="ru-RU"/>
        </w:rPr>
        <w:t>дату</w:t>
      </w:r>
      <w:r w:rsidRPr="00590023">
        <w:rPr>
          <w:spacing w:val="14"/>
          <w:lang w:val="ru-RU"/>
        </w:rPr>
        <w:t xml:space="preserve"> </w:t>
      </w:r>
      <w:r w:rsidRPr="00590023">
        <w:rPr>
          <w:lang w:val="ru-RU"/>
        </w:rPr>
        <w:t>имеется у каждого введенного в эксплуатацию объекта капитального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276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Источником централизованной системы водоснабжения МО </w:t>
      </w:r>
      <w:proofErr w:type="spellStart"/>
      <w:r w:rsidR="00D44C0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</w:t>
      </w:r>
      <w:r w:rsidRPr="00EE4D87">
        <w:rPr>
          <w:lang w:val="ru-RU"/>
        </w:rPr>
        <w:t>служат артезианские скважины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23" w:line="276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действуют от водозаборных узлов (ВЗУ). Данная централизованная система является единой и осуществляет водоснабжение только для села </w:t>
      </w:r>
      <w:r w:rsidR="00D44C02">
        <w:rPr>
          <w:lang w:val="ru-RU"/>
        </w:rPr>
        <w:t>Шатой</w:t>
      </w:r>
      <w:r w:rsidRPr="00590023">
        <w:rPr>
          <w:lang w:val="ru-RU"/>
        </w:rPr>
        <w:t>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167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6"/>
        <w:ind w:right="226"/>
        <w:rPr>
          <w:u w:val="none"/>
          <w:lang w:val="ru-RU"/>
        </w:rPr>
      </w:pPr>
      <w:bookmarkStart w:id="9" w:name="_bookmark8"/>
      <w:bookmarkEnd w:id="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1.4. Краткая характеристика системы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288" w:firstLine="707"/>
        <w:jc w:val="both"/>
        <w:rPr>
          <w:lang w:val="ru-RU"/>
        </w:rPr>
      </w:pPr>
      <w:r w:rsidRPr="00590023">
        <w:rPr>
          <w:lang w:val="ru-RU"/>
        </w:rPr>
        <w:t xml:space="preserve">Системы централизованного водоотведения на территории МО </w:t>
      </w:r>
      <w:proofErr w:type="spellStart"/>
      <w:r w:rsidR="00D44C0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отсутствуют.</w:t>
      </w:r>
    </w:p>
    <w:p w:rsidR="00D86EBE" w:rsidRPr="00590023" w:rsidRDefault="00590023" w:rsidP="00D44C02">
      <w:pPr>
        <w:pStyle w:val="a3"/>
        <w:spacing w:before="122" w:line="300" w:lineRule="auto"/>
        <w:ind w:left="142" w:right="289" w:firstLine="707"/>
        <w:jc w:val="both"/>
        <w:rPr>
          <w:lang w:val="ru-RU"/>
        </w:rPr>
      </w:pPr>
      <w:r w:rsidRPr="00590023">
        <w:rPr>
          <w:lang w:val="ru-RU"/>
        </w:rPr>
        <w:t xml:space="preserve">Организованный сброс сточных вод посредством центральной системы водоотведения в МО </w:t>
      </w:r>
      <w:proofErr w:type="spellStart"/>
      <w:r w:rsidR="00D44C02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сельском поселении до настоящего времени отсутствует. Существующие канализационные системы в муниципальном образовании работают на выгреб в накопительных отстойниках с последующей откачкой. Индивидуальные жилые строения в большинстве имеют на своих приусадебных</w:t>
      </w:r>
      <w:r w:rsidRPr="00590023">
        <w:rPr>
          <w:spacing w:val="58"/>
          <w:lang w:val="ru-RU"/>
        </w:rPr>
        <w:t xml:space="preserve"> </w:t>
      </w:r>
      <w:r w:rsidRPr="00590023">
        <w:rPr>
          <w:lang w:val="ru-RU"/>
        </w:rPr>
        <w:t>участках</w:t>
      </w:r>
      <w:r w:rsidR="00D44C02">
        <w:rPr>
          <w:lang w:val="ru-RU"/>
        </w:rPr>
        <w:t xml:space="preserve"> </w:t>
      </w: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шамбо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99" w:line="300" w:lineRule="auto"/>
        <w:ind w:left="142" w:right="286" w:firstLine="707"/>
        <w:jc w:val="both"/>
        <w:rPr>
          <w:lang w:val="ru-RU"/>
        </w:rPr>
      </w:pPr>
      <w:r w:rsidRPr="00590023">
        <w:rPr>
          <w:lang w:val="ru-RU"/>
        </w:rPr>
        <w:t xml:space="preserve">В связи с отсутствием централизованной системы водоотведения в МО </w:t>
      </w:r>
      <w:proofErr w:type="spellStart"/>
      <w:r w:rsidR="00D44C02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сельском поселении, в настоящей Программе система водоотведения в дальнейшем не рассматривается, определение прогнозируемого спроса на сточные бытовые воды и описание целевых показателей развития системы водоотведения не</w:t>
      </w:r>
      <w:r w:rsidRPr="00590023">
        <w:rPr>
          <w:spacing w:val="-23"/>
          <w:lang w:val="ru-RU"/>
        </w:rPr>
        <w:t xml:space="preserve"> </w:t>
      </w:r>
      <w:r w:rsidRPr="00590023">
        <w:rPr>
          <w:lang w:val="ru-RU"/>
        </w:rPr>
        <w:t>производится.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3104"/>
        </w:tabs>
        <w:spacing w:before="62"/>
        <w:ind w:left="3103"/>
        <w:jc w:val="left"/>
        <w:rPr>
          <w:rFonts w:ascii="Cambria" w:hAnsi="Cambria"/>
          <w:u w:val="none"/>
        </w:rPr>
      </w:pPr>
      <w:bookmarkStart w:id="10" w:name="_bookmark9"/>
      <w:bookmarkEnd w:id="10"/>
      <w:r>
        <w:rPr>
          <w:rFonts w:ascii="Cambria" w:hAnsi="Cambria"/>
          <w:u w:val="none"/>
        </w:rPr>
        <w:t>ПЛАН РАЗВИТИЯ</w:t>
      </w:r>
      <w:r>
        <w:rPr>
          <w:rFonts w:ascii="Cambria" w:hAnsi="Cambria"/>
          <w:spacing w:val="-5"/>
          <w:u w:val="none"/>
        </w:rPr>
        <w:t xml:space="preserve"> </w:t>
      </w:r>
      <w:r>
        <w:rPr>
          <w:rFonts w:ascii="Cambria" w:hAnsi="Cambria"/>
          <w:u w:val="none"/>
        </w:rPr>
        <w:t>ПОСЕЛЕНИЯ</w:t>
      </w:r>
    </w:p>
    <w:p w:rsidR="00D86EBE" w:rsidRDefault="00D86EBE">
      <w:pPr>
        <w:pStyle w:val="a3"/>
        <w:spacing w:before="10"/>
        <w:rPr>
          <w:rFonts w:ascii="Cambria"/>
          <w:b/>
          <w:sz w:val="34"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794"/>
        </w:tabs>
        <w:jc w:val="left"/>
        <w:rPr>
          <w:u w:val="none"/>
        </w:rPr>
      </w:pPr>
      <w:bookmarkStart w:id="11" w:name="_bookmark10"/>
      <w:bookmarkEnd w:id="11"/>
      <w:proofErr w:type="spellStart"/>
      <w:r>
        <w:rPr>
          <w:u w:val="thick"/>
        </w:rPr>
        <w:t>Динамика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5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 xml:space="preserve">По данным Генерального плана МО </w:t>
      </w:r>
      <w:proofErr w:type="spellStart"/>
      <w:r w:rsidR="00D44C0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расчетная численность населения представлена тремя сценариями: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121"/>
        <w:rPr>
          <w:sz w:val="28"/>
        </w:rPr>
      </w:pPr>
      <w:proofErr w:type="spellStart"/>
      <w:r>
        <w:rPr>
          <w:sz w:val="28"/>
        </w:rPr>
        <w:t>Инерционный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Стабилизационный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2"/>
          <w:numId w:val="10"/>
        </w:numPr>
        <w:tabs>
          <w:tab w:val="left" w:pos="1717"/>
          <w:tab w:val="left" w:pos="1718"/>
        </w:tabs>
        <w:spacing w:before="201"/>
        <w:rPr>
          <w:sz w:val="28"/>
        </w:rPr>
      </w:pPr>
      <w:proofErr w:type="spellStart"/>
      <w:r>
        <w:rPr>
          <w:sz w:val="28"/>
        </w:rPr>
        <w:t>Оптимистический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3"/>
        <w:spacing w:before="199" w:line="300" w:lineRule="auto"/>
        <w:ind w:left="302" w:right="477" w:firstLine="707"/>
        <w:jc w:val="both"/>
        <w:rPr>
          <w:lang w:val="ru-RU"/>
        </w:rPr>
      </w:pPr>
      <w:r w:rsidRPr="00590023">
        <w:rPr>
          <w:lang w:val="ru-RU"/>
        </w:rPr>
        <w:t>При анализе динамики численности населения за период с 2010 по 2016 годы оценка численности по инерционному сценарию Генерального плана наиболее соответствует фактической численности населения за данный период согласно сведениям Федеральной службы государственной статистики (Росстат).</w:t>
      </w:r>
    </w:p>
    <w:p w:rsidR="00D86EBE" w:rsidRPr="00590023" w:rsidRDefault="00590023">
      <w:pPr>
        <w:pStyle w:val="a3"/>
        <w:spacing w:before="123" w:line="300" w:lineRule="auto"/>
        <w:ind w:left="302" w:right="476" w:firstLine="707"/>
        <w:jc w:val="both"/>
        <w:rPr>
          <w:lang w:val="ru-RU"/>
        </w:rPr>
      </w:pPr>
      <w:r w:rsidRPr="00590023">
        <w:rPr>
          <w:lang w:val="ru-RU"/>
        </w:rPr>
        <w:t xml:space="preserve">Среднегодовой общий прирост населения по инерционному сценарию принимается для определения прогнозируемой численности населения МО </w:t>
      </w:r>
      <w:proofErr w:type="spellStart"/>
      <w:r w:rsidR="00D44C0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tabs>
          <w:tab w:val="left" w:pos="1439"/>
          <w:tab w:val="left" w:pos="1823"/>
          <w:tab w:val="left" w:pos="3151"/>
          <w:tab w:val="left" w:pos="4738"/>
          <w:tab w:val="left" w:pos="6060"/>
          <w:tab w:val="left" w:pos="6680"/>
          <w:tab w:val="left" w:pos="8420"/>
        </w:tabs>
        <w:spacing w:before="250"/>
        <w:ind w:left="302" w:right="47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1.</w:t>
      </w:r>
      <w:r w:rsidRPr="00590023">
        <w:rPr>
          <w:b/>
          <w:sz w:val="24"/>
          <w:lang w:val="ru-RU"/>
        </w:rPr>
        <w:tab/>
        <w:t>Динамика</w:t>
      </w:r>
      <w:r w:rsidR="00D44C02">
        <w:rPr>
          <w:b/>
          <w:sz w:val="24"/>
          <w:lang w:val="ru-RU"/>
        </w:rPr>
        <w:t xml:space="preserve"> численности </w:t>
      </w:r>
      <w:r w:rsidRPr="00590023">
        <w:rPr>
          <w:b/>
          <w:sz w:val="24"/>
          <w:lang w:val="ru-RU"/>
        </w:rPr>
        <w:t>населения</w:t>
      </w:r>
      <w:r w:rsidR="00D44C02">
        <w:rPr>
          <w:b/>
          <w:sz w:val="24"/>
          <w:lang w:val="ru-RU"/>
        </w:rPr>
        <w:t xml:space="preserve"> МО </w:t>
      </w:r>
      <w:proofErr w:type="spellStart"/>
      <w:r w:rsidR="00D44C02">
        <w:rPr>
          <w:b/>
          <w:sz w:val="24"/>
          <w:lang w:val="ru-RU"/>
        </w:rPr>
        <w:t>Шатойского</w:t>
      </w:r>
      <w:proofErr w:type="spellEnd"/>
      <w:r w:rsidR="00570D86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поселения,</w:t>
      </w:r>
      <w:r w:rsidRPr="00590023">
        <w:rPr>
          <w:b/>
          <w:spacing w:val="-6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чел.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1"/>
        <w:gridCol w:w="1541"/>
        <w:gridCol w:w="1541"/>
        <w:gridCol w:w="1544"/>
        <w:gridCol w:w="1541"/>
        <w:gridCol w:w="1541"/>
      </w:tblGrid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706"/>
        </w:trPr>
        <w:tc>
          <w:tcPr>
            <w:tcW w:w="2031" w:type="dxa"/>
          </w:tcPr>
          <w:p w:rsidR="00D86EBE" w:rsidRPr="00D44C02" w:rsidRDefault="00590023" w:rsidP="00D44C02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с. </w:t>
            </w:r>
            <w:r w:rsidR="00D44C02">
              <w:rPr>
                <w:sz w:val="24"/>
                <w:lang w:val="ru-RU"/>
              </w:rPr>
              <w:t>Шатой</w:t>
            </w:r>
          </w:p>
        </w:tc>
        <w:tc>
          <w:tcPr>
            <w:tcW w:w="1541" w:type="dxa"/>
          </w:tcPr>
          <w:p w:rsidR="00D86EBE" w:rsidRPr="00570D86" w:rsidRDefault="00570D86">
            <w:pPr>
              <w:pStyle w:val="TableParagraph"/>
              <w:spacing w:before="184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3194</w:t>
            </w:r>
          </w:p>
        </w:tc>
        <w:tc>
          <w:tcPr>
            <w:tcW w:w="1541" w:type="dxa"/>
          </w:tcPr>
          <w:p w:rsidR="00D86EBE" w:rsidRPr="00FB74E2" w:rsidRDefault="00FB74E2">
            <w:pPr>
              <w:pStyle w:val="TableParagraph"/>
              <w:spacing w:before="184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3274</w:t>
            </w:r>
          </w:p>
        </w:tc>
        <w:tc>
          <w:tcPr>
            <w:tcW w:w="1544" w:type="dxa"/>
          </w:tcPr>
          <w:p w:rsidR="00D86EBE" w:rsidRPr="00FB74E2" w:rsidRDefault="00FB74E2">
            <w:pPr>
              <w:pStyle w:val="TableParagraph"/>
              <w:spacing w:before="184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3349</w:t>
            </w:r>
          </w:p>
        </w:tc>
        <w:tc>
          <w:tcPr>
            <w:tcW w:w="1541" w:type="dxa"/>
          </w:tcPr>
          <w:p w:rsidR="00D86EBE" w:rsidRPr="00FB74E2" w:rsidRDefault="00FB74E2">
            <w:pPr>
              <w:pStyle w:val="TableParagraph"/>
              <w:spacing w:before="184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3429</w:t>
            </w:r>
          </w:p>
        </w:tc>
        <w:tc>
          <w:tcPr>
            <w:tcW w:w="1541" w:type="dxa"/>
          </w:tcPr>
          <w:p w:rsidR="00D86EBE" w:rsidRPr="00FB74E2" w:rsidRDefault="00FB74E2">
            <w:pPr>
              <w:pStyle w:val="TableParagraph"/>
              <w:spacing w:before="184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3514</w:t>
            </w:r>
          </w:p>
        </w:tc>
      </w:tr>
      <w:tr w:rsidR="00D86EBE">
        <w:trPr>
          <w:trHeight w:hRule="exact" w:val="703"/>
        </w:trPr>
        <w:tc>
          <w:tcPr>
            <w:tcW w:w="2031" w:type="dxa"/>
          </w:tcPr>
          <w:p w:rsidR="00D86EBE" w:rsidRDefault="00590023">
            <w:pPr>
              <w:pStyle w:val="TableParagraph"/>
              <w:spacing w:before="205"/>
              <w:ind w:left="431" w:right="43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right="4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544" w:type="dxa"/>
          </w:tcPr>
          <w:p w:rsidR="00D86EBE" w:rsidRDefault="00590023">
            <w:pPr>
              <w:pStyle w:val="TableParagraph"/>
              <w:spacing w:before="205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88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541" w:type="dxa"/>
          </w:tcPr>
          <w:p w:rsidR="00D86EBE" w:rsidRDefault="00590023">
            <w:pPr>
              <w:pStyle w:val="TableParagraph"/>
              <w:spacing w:before="205"/>
              <w:ind w:left="390" w:right="3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704"/>
        </w:trPr>
        <w:tc>
          <w:tcPr>
            <w:tcW w:w="2031" w:type="dxa"/>
          </w:tcPr>
          <w:p w:rsidR="00D86EBE" w:rsidRPr="00570D86" w:rsidRDefault="00590023" w:rsidP="00570D86">
            <w:pPr>
              <w:pStyle w:val="TableParagraph"/>
              <w:spacing w:before="200"/>
              <w:ind w:left="431" w:right="435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с. </w:t>
            </w:r>
            <w:r w:rsidR="00570D86">
              <w:rPr>
                <w:sz w:val="24"/>
                <w:lang w:val="ru-RU"/>
              </w:rPr>
              <w:t>Шатой</w:t>
            </w:r>
          </w:p>
        </w:tc>
        <w:tc>
          <w:tcPr>
            <w:tcW w:w="1541" w:type="dxa"/>
          </w:tcPr>
          <w:p w:rsidR="00D86EBE" w:rsidRPr="00FB74E2" w:rsidRDefault="00FB74E2">
            <w:pPr>
              <w:pStyle w:val="TableParagraph"/>
              <w:spacing w:before="181"/>
              <w:ind w:right="46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3589</w:t>
            </w:r>
          </w:p>
        </w:tc>
        <w:tc>
          <w:tcPr>
            <w:tcW w:w="1541" w:type="dxa"/>
          </w:tcPr>
          <w:p w:rsidR="00D86EBE" w:rsidRPr="00FB74E2" w:rsidRDefault="00FB74E2">
            <w:pPr>
              <w:pStyle w:val="TableParagraph"/>
              <w:spacing w:before="181"/>
              <w:ind w:left="390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3679</w:t>
            </w:r>
          </w:p>
        </w:tc>
        <w:tc>
          <w:tcPr>
            <w:tcW w:w="1544" w:type="dxa"/>
          </w:tcPr>
          <w:p w:rsidR="00D86EBE" w:rsidRPr="00FB74E2" w:rsidRDefault="00FB74E2">
            <w:pPr>
              <w:pStyle w:val="TableParagraph"/>
              <w:spacing w:before="181"/>
              <w:ind w:left="46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3766</w:t>
            </w:r>
          </w:p>
        </w:tc>
        <w:tc>
          <w:tcPr>
            <w:tcW w:w="1541" w:type="dxa"/>
          </w:tcPr>
          <w:p w:rsidR="00D86EBE" w:rsidRPr="00FB74E2" w:rsidRDefault="00FB74E2">
            <w:pPr>
              <w:pStyle w:val="TableParagraph"/>
              <w:spacing w:before="181"/>
              <w:ind w:left="388" w:right="39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3866</w:t>
            </w:r>
          </w:p>
        </w:tc>
        <w:tc>
          <w:tcPr>
            <w:tcW w:w="1541" w:type="dxa"/>
          </w:tcPr>
          <w:p w:rsidR="00D86EBE" w:rsidRPr="00FB74E2" w:rsidRDefault="00FB74E2">
            <w:pPr>
              <w:pStyle w:val="TableParagraph"/>
              <w:spacing w:before="181"/>
              <w:ind w:left="389" w:right="3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3971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540" w:bottom="420" w:left="1400" w:header="192" w:footer="239" w:gutter="0"/>
          <w:cols w:space="720"/>
        </w:sectPr>
      </w:pPr>
    </w:p>
    <w:p w:rsidR="00D86EBE" w:rsidRDefault="00D86EBE">
      <w:pPr>
        <w:pStyle w:val="a3"/>
        <w:spacing w:before="9"/>
        <w:rPr>
          <w:b/>
        </w:rPr>
      </w:pPr>
    </w:p>
    <w:p w:rsidR="00D86EBE" w:rsidRDefault="00590023">
      <w:pPr>
        <w:pStyle w:val="Heading1"/>
        <w:numPr>
          <w:ilvl w:val="1"/>
          <w:numId w:val="10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12" w:name="_bookmark11"/>
      <w:bookmarkEnd w:id="12"/>
      <w:proofErr w:type="spellStart"/>
      <w:r>
        <w:rPr>
          <w:u w:val="thick"/>
        </w:rPr>
        <w:t>План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застройки</w:t>
      </w:r>
      <w:proofErr w:type="spellEnd"/>
    </w:p>
    <w:p w:rsidR="00D86EBE" w:rsidRPr="00590023" w:rsidRDefault="00590023">
      <w:pPr>
        <w:pStyle w:val="a3"/>
        <w:spacing w:before="43" w:line="276" w:lineRule="auto"/>
        <w:ind w:left="182" w:right="354" w:firstLine="707"/>
        <w:jc w:val="both"/>
        <w:rPr>
          <w:lang w:val="ru-RU"/>
        </w:rPr>
      </w:pPr>
      <w:r w:rsidRPr="00590023">
        <w:rPr>
          <w:lang w:val="ru-RU"/>
        </w:rPr>
        <w:t>Согласно данным Генерального плана муниципального образования основным направлением предлагается реконструкция существующего фонда и новое жилищное строительство, реконструкция аварийного жилого фонда, снос ветхого жилого фонда с отселением граждан в новые жилые дома.</w:t>
      </w:r>
    </w:p>
    <w:p w:rsidR="00D86EBE" w:rsidRPr="00D537FA" w:rsidRDefault="00590023">
      <w:pPr>
        <w:pStyle w:val="a3"/>
        <w:spacing w:before="121" w:line="249" w:lineRule="auto"/>
        <w:ind w:left="182" w:right="355" w:firstLine="707"/>
        <w:jc w:val="both"/>
        <w:rPr>
          <w:color w:val="FF0000"/>
          <w:lang w:val="ru-RU"/>
        </w:rPr>
      </w:pPr>
      <w:r w:rsidRPr="00590023">
        <w:rPr>
          <w:lang w:val="ru-RU"/>
        </w:rPr>
        <w:t xml:space="preserve">Определенная Генеральным планом средняя обеспеченность населения жилой площадью на конец </w:t>
      </w:r>
      <w:r>
        <w:t>I</w:t>
      </w:r>
      <w:r w:rsidRPr="00590023">
        <w:rPr>
          <w:lang w:val="ru-RU"/>
        </w:rPr>
        <w:t xml:space="preserve"> (первой) очереди </w:t>
      </w:r>
      <w:r w:rsidRPr="00570D86">
        <w:rPr>
          <w:lang w:val="ru-RU"/>
        </w:rPr>
        <w:t xml:space="preserve">составит </w:t>
      </w:r>
      <w:r w:rsidR="00F723CD" w:rsidRPr="00F723CD">
        <w:rPr>
          <w:lang w:val="ru-RU"/>
        </w:rPr>
        <w:t xml:space="preserve">13.0 </w:t>
      </w:r>
      <w:r w:rsidRPr="00F723CD">
        <w:rPr>
          <w:lang w:val="ru-RU"/>
        </w:rPr>
        <w:t>м</w:t>
      </w:r>
      <w:proofErr w:type="gramStart"/>
      <w:r w:rsidRPr="00F723CD">
        <w:rPr>
          <w:position w:val="13"/>
          <w:sz w:val="18"/>
          <w:lang w:val="ru-RU"/>
        </w:rPr>
        <w:t>2</w:t>
      </w:r>
      <w:proofErr w:type="gramEnd"/>
      <w:r w:rsidRPr="00F723CD">
        <w:rPr>
          <w:lang w:val="ru-RU"/>
        </w:rPr>
        <w:t>,</w:t>
      </w:r>
      <w:r w:rsidRPr="00570D86">
        <w:rPr>
          <w:lang w:val="ru-RU"/>
        </w:rPr>
        <w:t xml:space="preserve">  на расчетный срок действия Генерального плана – </w:t>
      </w:r>
      <w:r w:rsidR="00F723CD" w:rsidRPr="00F723CD">
        <w:rPr>
          <w:lang w:val="ru-RU"/>
        </w:rPr>
        <w:t>18.0</w:t>
      </w:r>
      <w:r w:rsidRPr="00F723CD">
        <w:rPr>
          <w:spacing w:val="-14"/>
          <w:lang w:val="ru-RU"/>
        </w:rPr>
        <w:t xml:space="preserve"> </w:t>
      </w:r>
      <w:r w:rsidRPr="00F723CD">
        <w:rPr>
          <w:lang w:val="ru-RU"/>
        </w:rPr>
        <w:t>м</w:t>
      </w:r>
      <w:r w:rsidRPr="00F723CD">
        <w:rPr>
          <w:position w:val="13"/>
          <w:sz w:val="18"/>
          <w:lang w:val="ru-RU"/>
        </w:rPr>
        <w:t>2</w:t>
      </w:r>
      <w:r w:rsidRPr="00D537FA">
        <w:rPr>
          <w:color w:val="FF0000"/>
          <w:lang w:val="ru-RU"/>
        </w:rPr>
        <w:t>.</w:t>
      </w:r>
    </w:p>
    <w:p w:rsidR="00570D86" w:rsidRDefault="00570D86">
      <w:pPr>
        <w:pStyle w:val="a3"/>
        <w:spacing w:before="153" w:line="276" w:lineRule="auto"/>
        <w:ind w:left="182" w:right="354" w:firstLine="707"/>
        <w:jc w:val="both"/>
        <w:rPr>
          <w:lang w:val="ru-RU"/>
        </w:rPr>
      </w:pPr>
      <w:r>
        <w:rPr>
          <w:lang w:val="ru-RU"/>
        </w:rPr>
        <w:t xml:space="preserve">Жилищный фонд МО </w:t>
      </w:r>
      <w:proofErr w:type="spellStart"/>
      <w:r>
        <w:rPr>
          <w:lang w:val="ru-RU"/>
        </w:rPr>
        <w:t>Шатойское</w:t>
      </w:r>
      <w:proofErr w:type="spellEnd"/>
      <w:r>
        <w:rPr>
          <w:lang w:val="ru-RU"/>
        </w:rPr>
        <w:t xml:space="preserve"> сельское поселение составляет 31,9 тыс. кв.м.</w:t>
      </w:r>
    </w:p>
    <w:p w:rsidR="00D86EBE" w:rsidRPr="00590023" w:rsidRDefault="00590023">
      <w:pPr>
        <w:pStyle w:val="a3"/>
        <w:spacing w:before="159" w:line="276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Данные о прогнозируемой застройке в муниципальном образовании приведены в таблице ниже.</w:t>
      </w:r>
    </w:p>
    <w:p w:rsidR="00D86EBE" w:rsidRPr="00590023" w:rsidRDefault="00590023">
      <w:pPr>
        <w:spacing w:before="248" w:line="276" w:lineRule="exact"/>
        <w:ind w:left="182" w:right="359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 xml:space="preserve">Таблица 2. Динамика жилой застройки МО </w:t>
      </w:r>
      <w:proofErr w:type="spellStart"/>
      <w:r w:rsidR="00466FA5">
        <w:rPr>
          <w:b/>
          <w:sz w:val="24"/>
          <w:lang w:val="ru-RU"/>
        </w:rPr>
        <w:t>Шатойского</w:t>
      </w:r>
      <w:proofErr w:type="spellEnd"/>
      <w:r w:rsidR="00466FA5">
        <w:rPr>
          <w:b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сельского  поселения,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proofErr w:type="gramStart"/>
      <w:r w:rsidRPr="00590023">
        <w:rPr>
          <w:b/>
          <w:position w:val="11"/>
          <w:sz w:val="16"/>
          <w:lang w:val="ru-RU"/>
        </w:rPr>
        <w:t>2</w:t>
      </w:r>
      <w:proofErr w:type="gramEnd"/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9"/>
        <w:gridCol w:w="1490"/>
        <w:gridCol w:w="1488"/>
        <w:gridCol w:w="1491"/>
        <w:gridCol w:w="1490"/>
        <w:gridCol w:w="1491"/>
      </w:tblGrid>
      <w:tr w:rsidR="00D86EBE">
        <w:trPr>
          <w:trHeight w:hRule="exact" w:val="773"/>
        </w:trPr>
        <w:tc>
          <w:tcPr>
            <w:tcW w:w="2029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6A14A6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6EBE" w:rsidRPr="00570D86" w:rsidRDefault="00590023" w:rsidP="00570D86">
            <w:pPr>
              <w:pStyle w:val="TableParagraph"/>
              <w:ind w:left="431" w:right="43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с. </w:t>
            </w:r>
            <w:r w:rsidR="00570D86">
              <w:rPr>
                <w:sz w:val="24"/>
                <w:lang w:val="ru-RU"/>
              </w:rPr>
              <w:t>Шатой</w:t>
            </w:r>
          </w:p>
        </w:tc>
        <w:tc>
          <w:tcPr>
            <w:tcW w:w="1490" w:type="dxa"/>
          </w:tcPr>
          <w:p w:rsidR="00D86EBE" w:rsidRPr="00F723CD" w:rsidRDefault="00F723CD">
            <w:pPr>
              <w:pStyle w:val="TableParagraph"/>
              <w:spacing w:before="215"/>
              <w:ind w:left="363" w:right="365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31.6</w:t>
            </w:r>
          </w:p>
        </w:tc>
        <w:tc>
          <w:tcPr>
            <w:tcW w:w="1488" w:type="dxa"/>
          </w:tcPr>
          <w:p w:rsidR="00D86EBE" w:rsidRPr="00F723CD" w:rsidRDefault="00F723CD">
            <w:pPr>
              <w:pStyle w:val="TableParagraph"/>
              <w:spacing w:before="215"/>
              <w:ind w:left="364" w:right="3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31.9</w:t>
            </w:r>
          </w:p>
        </w:tc>
        <w:tc>
          <w:tcPr>
            <w:tcW w:w="1491" w:type="dxa"/>
          </w:tcPr>
          <w:p w:rsidR="00D86EBE" w:rsidRPr="00F723CD" w:rsidRDefault="00F723CD">
            <w:pPr>
              <w:pStyle w:val="TableParagraph"/>
              <w:spacing w:before="215"/>
              <w:ind w:left="366" w:right="366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35.1</w:t>
            </w:r>
          </w:p>
        </w:tc>
        <w:tc>
          <w:tcPr>
            <w:tcW w:w="1490" w:type="dxa"/>
          </w:tcPr>
          <w:p w:rsidR="00D86EBE" w:rsidRPr="00F723CD" w:rsidRDefault="00F723CD">
            <w:pPr>
              <w:pStyle w:val="TableParagraph"/>
              <w:spacing w:before="215"/>
              <w:ind w:left="364" w:right="3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38.3</w:t>
            </w:r>
          </w:p>
        </w:tc>
        <w:tc>
          <w:tcPr>
            <w:tcW w:w="1491" w:type="dxa"/>
          </w:tcPr>
          <w:p w:rsidR="00D86EBE" w:rsidRPr="00F723CD" w:rsidRDefault="00F723CD">
            <w:pPr>
              <w:pStyle w:val="TableParagraph"/>
              <w:spacing w:before="215"/>
              <w:ind w:left="366" w:right="366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41.5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431" w:right="4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3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8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90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4" w:right="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91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66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770"/>
        </w:trPr>
        <w:tc>
          <w:tcPr>
            <w:tcW w:w="202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86EBE" w:rsidRPr="00570D86" w:rsidRDefault="00590023" w:rsidP="00570D86">
            <w:pPr>
              <w:pStyle w:val="TableParagraph"/>
              <w:ind w:left="431" w:right="43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с. </w:t>
            </w:r>
            <w:r w:rsidR="00570D86">
              <w:rPr>
                <w:sz w:val="24"/>
                <w:lang w:val="ru-RU"/>
              </w:rPr>
              <w:t>Шатой</w:t>
            </w:r>
          </w:p>
        </w:tc>
        <w:tc>
          <w:tcPr>
            <w:tcW w:w="1490" w:type="dxa"/>
          </w:tcPr>
          <w:p w:rsidR="00D86EBE" w:rsidRPr="00F723CD" w:rsidRDefault="00F723CD">
            <w:pPr>
              <w:pStyle w:val="TableParagraph"/>
              <w:spacing w:before="1"/>
              <w:ind w:left="363" w:right="365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44.7</w:t>
            </w:r>
          </w:p>
        </w:tc>
        <w:tc>
          <w:tcPr>
            <w:tcW w:w="1488" w:type="dxa"/>
          </w:tcPr>
          <w:p w:rsidR="00D86EBE" w:rsidRPr="00F723CD" w:rsidRDefault="00F723CD">
            <w:pPr>
              <w:pStyle w:val="TableParagraph"/>
              <w:spacing w:before="1"/>
              <w:ind w:left="364" w:right="3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48.0</w:t>
            </w:r>
          </w:p>
        </w:tc>
        <w:tc>
          <w:tcPr>
            <w:tcW w:w="1491" w:type="dxa"/>
          </w:tcPr>
          <w:p w:rsidR="00D86EBE" w:rsidRPr="00F723CD" w:rsidRDefault="00F723CD">
            <w:pPr>
              <w:pStyle w:val="TableParagraph"/>
              <w:spacing w:before="1"/>
              <w:ind w:left="366" w:right="366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51.2</w:t>
            </w:r>
          </w:p>
        </w:tc>
        <w:tc>
          <w:tcPr>
            <w:tcW w:w="1490" w:type="dxa"/>
          </w:tcPr>
          <w:p w:rsidR="00D86EBE" w:rsidRPr="00F723CD" w:rsidRDefault="00F723CD">
            <w:pPr>
              <w:pStyle w:val="TableParagraph"/>
              <w:spacing w:before="1"/>
              <w:ind w:left="364" w:right="3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54.4</w:t>
            </w:r>
          </w:p>
        </w:tc>
        <w:tc>
          <w:tcPr>
            <w:tcW w:w="1491" w:type="dxa"/>
          </w:tcPr>
          <w:p w:rsidR="00D86EBE" w:rsidRPr="00F723CD" w:rsidRDefault="00F723CD">
            <w:pPr>
              <w:pStyle w:val="TableParagraph"/>
              <w:spacing w:before="1"/>
              <w:ind w:left="366" w:right="366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57.6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289"/>
        </w:tabs>
        <w:spacing w:before="62" w:line="276" w:lineRule="auto"/>
        <w:ind w:left="3913" w:right="1006" w:hanging="2917"/>
        <w:jc w:val="left"/>
        <w:rPr>
          <w:rFonts w:ascii="Cambria" w:hAnsi="Cambria"/>
          <w:u w:val="none"/>
          <w:lang w:val="ru-RU"/>
        </w:rPr>
      </w:pPr>
      <w:bookmarkStart w:id="13" w:name="_bookmark12"/>
      <w:bookmarkEnd w:id="13"/>
      <w:r w:rsidRPr="00590023">
        <w:rPr>
          <w:rFonts w:ascii="Cambria" w:hAnsi="Cambria"/>
          <w:u w:val="none"/>
          <w:lang w:val="ru-RU"/>
        </w:rPr>
        <w:t>ПЕРЕЧЕНЬ МЕРОПРИЯТИЙ И ЦЕЛЕВЫХ ПОКАЗАТЕЛЕЙ ПРОГРАММЫ</w:t>
      </w:r>
    </w:p>
    <w:p w:rsidR="00D86EBE" w:rsidRPr="00590023" w:rsidRDefault="00D86EBE">
      <w:pPr>
        <w:pStyle w:val="a3"/>
        <w:rPr>
          <w:rFonts w:ascii="Cambria"/>
          <w:b/>
          <w:lang w:val="ru-RU"/>
        </w:rPr>
      </w:pPr>
    </w:p>
    <w:p w:rsidR="00D86EBE" w:rsidRPr="00590023" w:rsidRDefault="00590023">
      <w:pPr>
        <w:pStyle w:val="a3"/>
        <w:spacing w:before="175"/>
        <w:ind w:left="850" w:right="226"/>
        <w:rPr>
          <w:lang w:val="ru-RU"/>
        </w:rPr>
      </w:pPr>
      <w:r w:rsidRPr="00590023">
        <w:rPr>
          <w:lang w:val="ru-RU"/>
        </w:rPr>
        <w:t>Перечень мероприятий определен на основании:</w:t>
      </w:r>
    </w:p>
    <w:p w:rsidR="00D86EBE" w:rsidRPr="00590023" w:rsidRDefault="00D86EBE">
      <w:pPr>
        <w:pStyle w:val="a3"/>
        <w:spacing w:before="7"/>
        <w:rPr>
          <w:sz w:val="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3336"/>
        <w:gridCol w:w="1521"/>
        <w:gridCol w:w="2293"/>
        <w:gridCol w:w="2105"/>
      </w:tblGrid>
      <w:tr w:rsidR="00D86EBE">
        <w:trPr>
          <w:trHeight w:hRule="exact" w:val="443"/>
        </w:trPr>
        <w:tc>
          <w:tcPr>
            <w:tcW w:w="3336" w:type="dxa"/>
          </w:tcPr>
          <w:p w:rsidR="00D86EBE" w:rsidRDefault="00590023">
            <w:pPr>
              <w:pStyle w:val="TableParagraph"/>
              <w:numPr>
                <w:ilvl w:val="0"/>
                <w:numId w:val="9"/>
              </w:numPr>
              <w:tabs>
                <w:tab w:val="left" w:pos="1450"/>
                <w:tab w:val="left" w:pos="1451"/>
              </w:tabs>
              <w:spacing w:before="66"/>
              <w:rPr>
                <w:sz w:val="28"/>
              </w:rPr>
            </w:pPr>
            <w:proofErr w:type="spellStart"/>
            <w:r>
              <w:rPr>
                <w:sz w:val="28"/>
              </w:rPr>
              <w:t>Генерального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66"/>
              <w:ind w:left="106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плана</w:t>
            </w:r>
            <w:proofErr w:type="spellEnd"/>
          </w:p>
        </w:tc>
        <w:tc>
          <w:tcPr>
            <w:tcW w:w="2293" w:type="dxa"/>
          </w:tcPr>
          <w:p w:rsidR="00D86EBE" w:rsidRDefault="00590023">
            <w:pPr>
              <w:pStyle w:val="TableParagraph"/>
              <w:spacing w:before="66"/>
              <w:ind w:left="226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66"/>
              <w:ind w:right="35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</w:tr>
      <w:tr w:rsidR="00D86EBE">
        <w:trPr>
          <w:trHeight w:hRule="exact" w:val="424"/>
        </w:trPr>
        <w:tc>
          <w:tcPr>
            <w:tcW w:w="3336" w:type="dxa"/>
          </w:tcPr>
          <w:p w:rsidR="00D86EBE" w:rsidRDefault="00A3329F">
            <w:pPr>
              <w:pStyle w:val="TableParagraph"/>
              <w:tabs>
                <w:tab w:val="left" w:pos="2020"/>
              </w:tabs>
              <w:spacing w:before="25"/>
              <w:ind w:left="35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 w:rsidR="00590023">
              <w:rPr>
                <w:sz w:val="28"/>
              </w:rPr>
              <w:t>сельского</w:t>
            </w:r>
            <w:proofErr w:type="spellEnd"/>
          </w:p>
        </w:tc>
        <w:tc>
          <w:tcPr>
            <w:tcW w:w="1521" w:type="dxa"/>
          </w:tcPr>
          <w:p w:rsidR="00D86EBE" w:rsidRDefault="00590023">
            <w:pPr>
              <w:pStyle w:val="TableParagraph"/>
              <w:spacing w:before="25"/>
              <w:ind w:left="124" w:right="1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поселения</w:t>
            </w:r>
            <w:proofErr w:type="spellEnd"/>
          </w:p>
        </w:tc>
        <w:tc>
          <w:tcPr>
            <w:tcW w:w="2293" w:type="dxa"/>
          </w:tcPr>
          <w:p w:rsidR="00D86EBE" w:rsidRPr="00A3329F" w:rsidRDefault="00A3329F">
            <w:pPr>
              <w:pStyle w:val="TableParagraph"/>
              <w:spacing w:before="25"/>
              <w:ind w:left="145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Шатойского</w:t>
            </w:r>
            <w:proofErr w:type="spellEnd"/>
          </w:p>
        </w:tc>
        <w:tc>
          <w:tcPr>
            <w:tcW w:w="2105" w:type="dxa"/>
          </w:tcPr>
          <w:p w:rsidR="00D86EBE" w:rsidRDefault="00590023">
            <w:pPr>
              <w:pStyle w:val="TableParagraph"/>
              <w:spacing w:before="25"/>
              <w:ind w:right="3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муниципального</w:t>
            </w:r>
            <w:proofErr w:type="spellEnd"/>
          </w:p>
        </w:tc>
      </w:tr>
    </w:tbl>
    <w:p w:rsidR="00D86EBE" w:rsidRPr="00590023" w:rsidRDefault="00590023">
      <w:pPr>
        <w:pStyle w:val="a3"/>
        <w:spacing w:before="4" w:line="300" w:lineRule="auto"/>
        <w:ind w:left="142" w:right="318"/>
        <w:jc w:val="both"/>
        <w:rPr>
          <w:lang w:val="ru-RU"/>
        </w:rPr>
      </w:pPr>
      <w:r w:rsidRPr="00590023">
        <w:rPr>
          <w:lang w:val="ru-RU"/>
        </w:rPr>
        <w:t xml:space="preserve">района Чеченской Республики, утвержденного Решением Совета депутатов </w:t>
      </w:r>
      <w:proofErr w:type="spellStart"/>
      <w:r w:rsidR="006A14A6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от 27.12.2012 года №</w:t>
      </w:r>
      <w:r w:rsidR="00A3329F">
        <w:rPr>
          <w:lang w:val="ru-RU"/>
        </w:rPr>
        <w:t>36</w:t>
      </w:r>
      <w:r w:rsidRPr="00590023">
        <w:rPr>
          <w:lang w:val="ru-RU"/>
        </w:rPr>
        <w:t>;</w:t>
      </w:r>
    </w:p>
    <w:p w:rsidR="00D86EBE" w:rsidRPr="00A3329F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644"/>
          <w:tab w:val="left" w:pos="4848"/>
          <w:tab w:val="left" w:pos="7099"/>
          <w:tab w:val="left" w:pos="8718"/>
        </w:tabs>
        <w:spacing w:before="121"/>
        <w:ind w:firstLine="852"/>
        <w:rPr>
          <w:sz w:val="28"/>
          <w:lang w:val="ru-RU"/>
        </w:rPr>
      </w:pPr>
      <w:r w:rsidRPr="00A3329F">
        <w:rPr>
          <w:sz w:val="28"/>
          <w:lang w:val="ru-RU"/>
        </w:rPr>
        <w:t>Доработанного</w:t>
      </w:r>
      <w:r w:rsidR="00A3329F">
        <w:rPr>
          <w:sz w:val="28"/>
          <w:lang w:val="ru-RU"/>
        </w:rPr>
        <w:t xml:space="preserve"> проекта инвестиционной программы </w:t>
      </w:r>
      <w:r w:rsidRPr="00A3329F">
        <w:rPr>
          <w:sz w:val="28"/>
          <w:lang w:val="ru-RU"/>
        </w:rPr>
        <w:t>ПАО</w:t>
      </w:r>
    </w:p>
    <w:p w:rsidR="00D86EBE" w:rsidRPr="00590023" w:rsidRDefault="00590023">
      <w:pPr>
        <w:pStyle w:val="a3"/>
        <w:spacing w:before="81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>«МРСК Северного Кавказа» на период 2016 – 2021 гг., одобренного Советом директоров ПАО «МРСК Северного Кавказа» (выписка из протокола №232 от 30 марта 2016 года, от 18 июля 2016</w:t>
      </w:r>
      <w:r w:rsidRPr="00590023">
        <w:rPr>
          <w:spacing w:val="-26"/>
          <w:lang w:val="ru-RU"/>
        </w:rPr>
        <w:t xml:space="preserve"> </w:t>
      </w:r>
      <w:r w:rsidRPr="00590023">
        <w:rPr>
          <w:lang w:val="ru-RU"/>
        </w:rPr>
        <w:t>года);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>» на период 2016-2020 гг., утвержденной приказом Министерства энергетики Российской Федерации от 25.12.2015года</w:t>
      </w:r>
      <w:r w:rsidRPr="00590023">
        <w:rPr>
          <w:spacing w:val="-3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№1030;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Схемы водоснабжения и водоотведения муниципального образования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Республики;</w:t>
      </w:r>
    </w:p>
    <w:p w:rsidR="00D86EBE" w:rsidRPr="00590023" w:rsidRDefault="00590023">
      <w:pPr>
        <w:pStyle w:val="a3"/>
        <w:spacing w:before="123" w:line="276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Схемы и программы в области газоснабжения, теплоснабжения, утилизации, обезвреживания и захоронения твердых коммунальных отходов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6"/>
        <w:rPr>
          <w:sz w:val="25"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14" w:name="_bookmark13"/>
      <w:bookmarkEnd w:id="14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3.1.  Мероприятия, направленные на </w:t>
      </w:r>
      <w:proofErr w:type="gramStart"/>
      <w:r w:rsidRPr="00590023">
        <w:rPr>
          <w:u w:val="thick"/>
          <w:lang w:val="ru-RU"/>
        </w:rPr>
        <w:t>качественное</w:t>
      </w:r>
      <w:proofErr w:type="gramEnd"/>
      <w:r w:rsidRPr="00590023">
        <w:rPr>
          <w:u w:val="thick"/>
          <w:lang w:val="ru-RU"/>
        </w:rPr>
        <w:t xml:space="preserve"> и бесперебойное</w:t>
      </w:r>
    </w:p>
    <w:p w:rsidR="00D86EBE" w:rsidRPr="00590023" w:rsidRDefault="00590023">
      <w:pPr>
        <w:spacing w:before="50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обеспечение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новых объектов капитального строительства</w:t>
      </w:r>
    </w:p>
    <w:p w:rsidR="00D86EBE" w:rsidRPr="00590023" w:rsidRDefault="00590023">
      <w:pPr>
        <w:pStyle w:val="a3"/>
        <w:spacing w:before="163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качественное и бесперебойное обеспечение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тепло-, водоснабжения и водоотведения новых объектов капитального строительства относятся:</w:t>
      </w:r>
    </w:p>
    <w:p w:rsidR="00D86EBE" w:rsidRPr="00590023" w:rsidRDefault="00590023">
      <w:pPr>
        <w:pStyle w:val="Heading1"/>
        <w:spacing w:before="126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электроснабжения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b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электроснабжения новых объектов капитального строительства в МО </w:t>
      </w:r>
      <w:proofErr w:type="spellStart"/>
      <w:r w:rsidR="00A3329F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Мероприятий, направленных на качественное и бесперебойное обеспечение в сфере водоснабжения новых объектов капитального строительства в МО </w:t>
      </w:r>
      <w:proofErr w:type="spellStart"/>
      <w:r w:rsidR="00A3329F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сельском поселении не предусмотрено.</w:t>
      </w:r>
    </w:p>
    <w:p w:rsidR="00D86EBE" w:rsidRPr="00590023" w:rsidRDefault="00590023">
      <w:pPr>
        <w:pStyle w:val="Heading1"/>
        <w:spacing w:before="131"/>
        <w:ind w:right="226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A3329F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443493">
      <w:pPr>
        <w:pStyle w:val="Heading1"/>
        <w:tabs>
          <w:tab w:val="left" w:pos="844"/>
          <w:tab w:val="left" w:pos="2885"/>
          <w:tab w:val="left" w:pos="2958"/>
          <w:tab w:val="left" w:pos="3468"/>
          <w:tab w:val="left" w:pos="4582"/>
          <w:tab w:val="left" w:pos="5241"/>
          <w:tab w:val="left" w:pos="6661"/>
          <w:tab w:val="left" w:pos="6849"/>
          <w:tab w:val="left" w:pos="7630"/>
          <w:tab w:val="left" w:pos="7763"/>
        </w:tabs>
        <w:spacing w:before="179" w:line="276" w:lineRule="auto"/>
        <w:ind w:right="315"/>
        <w:rPr>
          <w:u w:val="none"/>
          <w:lang w:val="ru-RU"/>
        </w:rPr>
      </w:pPr>
      <w:r w:rsidRPr="00443493">
        <w:pict>
          <v:line id="_x0000_s2068" style="position:absolute;left:0;text-align:left;z-index:-251652096;mso-position-horizontal-relative:page" from="85.1pt,42.7pt" to="544.45pt,42.7pt" strokeweight="1.32pt">
            <w10:wrap anchorx="page"/>
          </v:line>
        </w:pict>
      </w:r>
      <w:bookmarkStart w:id="15" w:name="_bookmark14"/>
      <w:bookmarkEnd w:id="15"/>
      <w:r w:rsidR="00590023"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>3.2.</w:t>
      </w:r>
      <w:r w:rsidR="00A3329F">
        <w:rPr>
          <w:u w:val="thick"/>
          <w:lang w:val="ru-RU"/>
        </w:rPr>
        <w:tab/>
        <w:t xml:space="preserve">Мероприятия </w:t>
      </w:r>
      <w:r w:rsidR="00590023" w:rsidRPr="00590023">
        <w:rPr>
          <w:u w:val="thick"/>
          <w:lang w:val="ru-RU"/>
        </w:rPr>
        <w:t>по</w:t>
      </w:r>
      <w:r w:rsidR="00A3329F">
        <w:rPr>
          <w:u w:val="thick"/>
          <w:lang w:val="ru-RU"/>
        </w:rPr>
        <w:t xml:space="preserve"> улучшению </w:t>
      </w:r>
      <w:r w:rsidR="00590023" w:rsidRPr="00590023">
        <w:rPr>
          <w:u w:val="thick"/>
          <w:lang w:val="ru-RU"/>
        </w:rPr>
        <w:t>качества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>услуг</w:t>
      </w:r>
      <w:r w:rsidR="00A3329F">
        <w:rPr>
          <w:u w:val="thick"/>
          <w:lang w:val="ru-RU"/>
        </w:rPr>
        <w:t xml:space="preserve"> </w:t>
      </w:r>
      <w:r w:rsidR="00590023" w:rsidRPr="00590023">
        <w:rPr>
          <w:u w:val="thick"/>
          <w:lang w:val="ru-RU"/>
        </w:rPr>
        <w:t xml:space="preserve">организаций, </w:t>
      </w:r>
      <w:r w:rsidR="00A3329F">
        <w:rPr>
          <w:u w:val="none"/>
          <w:lang w:val="ru-RU"/>
        </w:rPr>
        <w:t xml:space="preserve">эксплуатирующих </w:t>
      </w:r>
      <w:r w:rsidR="00590023" w:rsidRPr="00590023">
        <w:rPr>
          <w:u w:val="none"/>
          <w:lang w:val="ru-RU"/>
        </w:rPr>
        <w:t>объекты,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используемые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для</w:t>
      </w:r>
      <w:r w:rsidR="00A3329F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утилизации,</w:t>
      </w:r>
    </w:p>
    <w:p w:rsidR="00D86EBE" w:rsidRPr="00590023" w:rsidRDefault="00590023">
      <w:pPr>
        <w:spacing w:before="3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обезвреживания и захоронения твердых коммунальных отходов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Территориальная схема в области обращения с отходами, в том числе с твердыми коммунальными отходами в Чеченской Республике, утверждена Приказом Министерства природных ресурсов и охраны окружающей среды Чеченской Республики от 26.09.2016 года №</w:t>
      </w:r>
      <w:r w:rsidR="00A3329F">
        <w:rPr>
          <w:lang w:val="ru-RU"/>
        </w:rPr>
        <w:t xml:space="preserve"> </w:t>
      </w:r>
      <w:r w:rsidRPr="00590023">
        <w:rPr>
          <w:lang w:val="ru-RU"/>
        </w:rPr>
        <w:t>455.</w:t>
      </w:r>
    </w:p>
    <w:p w:rsidR="00D86EBE" w:rsidRPr="00590023" w:rsidRDefault="00590023">
      <w:pPr>
        <w:pStyle w:val="a3"/>
        <w:spacing w:before="121" w:line="276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Однако, в связи с отсутствием утвержденных инвестиционных программ по строительству, реконструкции и модернизации объектов, используемых для обращения с твердыми коммунальными отходами, оценить потребность в строительстве и реконструкции объектов, используемых для утилизации, обезвреживания и захоронения твердых коммунальных отходов, не представляется возможным.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8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16" w:name="_bookmark15"/>
      <w:bookmarkEnd w:id="16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 xml:space="preserve">3.3.  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надежности</w:t>
      </w:r>
      <w:r w:rsidRPr="00590023">
        <w:rPr>
          <w:spacing w:val="53"/>
          <w:u w:val="thick"/>
          <w:lang w:val="ru-RU"/>
        </w:rPr>
        <w:t xml:space="preserve"> </w:t>
      </w:r>
      <w:proofErr w:type="spellStart"/>
      <w:r w:rsidRPr="00590023">
        <w:rPr>
          <w:u w:val="thick"/>
          <w:lang w:val="ru-RU"/>
        </w:rPr>
        <w:t>газо</w:t>
      </w:r>
      <w:proofErr w:type="spellEnd"/>
      <w:r w:rsidRPr="00590023">
        <w:rPr>
          <w:u w:val="thick"/>
          <w:lang w:val="ru-RU"/>
        </w:rPr>
        <w:t>-,</w:t>
      </w:r>
    </w:p>
    <w:p w:rsidR="00D86EBE" w:rsidRPr="00590023" w:rsidRDefault="00590023">
      <w:pPr>
        <w:tabs>
          <w:tab w:val="left" w:pos="1615"/>
          <w:tab w:val="left" w:pos="2810"/>
          <w:tab w:val="left" w:pos="5063"/>
          <w:tab w:val="left" w:pos="5536"/>
          <w:tab w:val="left" w:pos="7714"/>
          <w:tab w:val="left" w:pos="8187"/>
        </w:tabs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>,</w:t>
      </w:r>
      <w:r w:rsidRPr="00590023">
        <w:rPr>
          <w:b/>
          <w:sz w:val="28"/>
          <w:u w:val="thick"/>
          <w:lang w:val="ru-RU"/>
        </w:rPr>
        <w:tab/>
        <w:t>тепло-,</w:t>
      </w:r>
      <w:r w:rsidRPr="00590023">
        <w:rPr>
          <w:b/>
          <w:sz w:val="28"/>
          <w:u w:val="thick"/>
          <w:lang w:val="ru-RU"/>
        </w:rPr>
        <w:tab/>
        <w:t>водоснабжения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водоотведения</w:t>
      </w:r>
      <w:r w:rsidRPr="00590023">
        <w:rPr>
          <w:b/>
          <w:sz w:val="28"/>
          <w:u w:val="thick"/>
          <w:lang w:val="ru-RU"/>
        </w:rPr>
        <w:tab/>
        <w:t>и</w:t>
      </w:r>
      <w:r w:rsidRPr="00590023">
        <w:rPr>
          <w:b/>
          <w:sz w:val="28"/>
          <w:u w:val="thick"/>
          <w:lang w:val="ru-RU"/>
        </w:rPr>
        <w:tab/>
        <w:t>качества</w:t>
      </w:r>
    </w:p>
    <w:p w:rsidR="00D86EBE" w:rsidRPr="00590023" w:rsidRDefault="00590023">
      <w:pPr>
        <w:pStyle w:val="Heading1"/>
        <w:spacing w:before="48"/>
        <w:ind w:right="226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коммунальных ресурсов</w:t>
      </w:r>
    </w:p>
    <w:p w:rsidR="00D86EBE" w:rsidRPr="00590023" w:rsidRDefault="00590023">
      <w:pPr>
        <w:pStyle w:val="a3"/>
        <w:spacing w:before="165" w:line="276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К мероприятиям, направленным на повышение надежности </w:t>
      </w:r>
      <w:proofErr w:type="spellStart"/>
      <w:r w:rsidRPr="00590023">
        <w:rPr>
          <w:lang w:val="ru-RU"/>
        </w:rPr>
        <w:t>газ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 относятся:</w:t>
      </w:r>
    </w:p>
    <w:p w:rsidR="00D86EBE" w:rsidRDefault="00590023">
      <w:pPr>
        <w:pStyle w:val="Heading1"/>
        <w:spacing w:before="128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газоснабжения</w:t>
      </w:r>
      <w:proofErr w:type="spellEnd"/>
    </w:p>
    <w:p w:rsidR="00D86EBE" w:rsidRPr="00590023" w:rsidRDefault="00A3329F">
      <w:pPr>
        <w:pStyle w:val="a4"/>
        <w:numPr>
          <w:ilvl w:val="0"/>
          <w:numId w:val="8"/>
        </w:numPr>
        <w:tabs>
          <w:tab w:val="left" w:pos="1557"/>
          <w:tab w:val="left" w:pos="1558"/>
          <w:tab w:val="left" w:pos="3984"/>
          <w:tab w:val="left" w:pos="5780"/>
          <w:tab w:val="left" w:pos="7768"/>
          <w:tab w:val="left" w:pos="8475"/>
        </w:tabs>
        <w:spacing w:before="160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С</w:t>
      </w:r>
      <w:r w:rsidR="00590023" w:rsidRPr="00590023">
        <w:rPr>
          <w:sz w:val="28"/>
          <w:lang w:val="ru-RU"/>
        </w:rPr>
        <w:t>истематическое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проведение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мероприятий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по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защите газопроводов от коррозии, вызываемой окружающей</w:t>
      </w:r>
      <w:r w:rsidR="00590023" w:rsidRPr="00590023">
        <w:rPr>
          <w:spacing w:val="-1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средой;</w:t>
      </w:r>
    </w:p>
    <w:p w:rsidR="00D86EBE" w:rsidRPr="00590023" w:rsidRDefault="00D86EBE">
      <w:pPr>
        <w:spacing w:line="300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66" w:line="297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и модернизация существующих сетей и объектов системы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газоснабжения;</w:t>
      </w:r>
    </w:p>
    <w:p w:rsidR="00D86EBE" w:rsidRDefault="00590023">
      <w:pPr>
        <w:pStyle w:val="a4"/>
        <w:numPr>
          <w:ilvl w:val="0"/>
          <w:numId w:val="8"/>
        </w:numPr>
        <w:tabs>
          <w:tab w:val="left" w:pos="1557"/>
          <w:tab w:val="left" w:pos="1558"/>
        </w:tabs>
        <w:spacing w:before="127"/>
        <w:ind w:left="1558"/>
        <w:rPr>
          <w:sz w:val="28"/>
        </w:rPr>
      </w:pPr>
      <w:proofErr w:type="spellStart"/>
      <w:r>
        <w:rPr>
          <w:sz w:val="28"/>
        </w:rPr>
        <w:t>реконструкция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ГРП;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20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электроснабжения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модернизация сетей и объектов </w:t>
      </w:r>
      <w:proofErr w:type="spellStart"/>
      <w:r w:rsidRPr="00590023">
        <w:rPr>
          <w:sz w:val="28"/>
          <w:lang w:val="ru-RU"/>
        </w:rPr>
        <w:t>электросетевого</w:t>
      </w:r>
      <w:proofErr w:type="spell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комплекса;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Замена металлических трансформаторных подстанций на </w:t>
      </w:r>
      <w:proofErr w:type="gramStart"/>
      <w:r w:rsidRPr="00590023">
        <w:rPr>
          <w:sz w:val="28"/>
          <w:lang w:val="ru-RU"/>
        </w:rPr>
        <w:t>закрытые</w:t>
      </w:r>
      <w:proofErr w:type="gramEnd"/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ТП;</w:t>
      </w:r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Default="00590023">
      <w:pPr>
        <w:pStyle w:val="Heading1"/>
        <w:spacing w:before="131"/>
        <w:ind w:right="226"/>
        <w:rPr>
          <w:u w:val="none"/>
        </w:rPr>
      </w:pPr>
      <w:proofErr w:type="gramStart"/>
      <w:r>
        <w:rPr>
          <w:u w:val="none"/>
        </w:rPr>
        <w:t>в</w:t>
      </w:r>
      <w:proofErr w:type="gramEnd"/>
      <w:r>
        <w:rPr>
          <w:u w:val="none"/>
        </w:rPr>
        <w:t xml:space="preserve"> </w:t>
      </w:r>
      <w:proofErr w:type="spellStart"/>
      <w:r>
        <w:rPr>
          <w:u w:val="none"/>
        </w:rPr>
        <w:t>сфере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60"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реконструкция и расширение уличных водопроводных сетей, протяженностью 7,0 км,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</w:t>
      </w:r>
      <w:proofErr w:type="gramStart"/>
      <w:r w:rsidRPr="00590023">
        <w:rPr>
          <w:sz w:val="28"/>
          <w:lang w:val="ru-RU"/>
        </w:rPr>
        <w:t xml:space="preserve"> ;</w:t>
      </w:r>
      <w:proofErr w:type="gramEnd"/>
    </w:p>
    <w:p w:rsidR="00D86EBE" w:rsidRPr="00590023" w:rsidRDefault="00590023">
      <w:pPr>
        <w:pStyle w:val="a4"/>
        <w:numPr>
          <w:ilvl w:val="0"/>
          <w:numId w:val="8"/>
        </w:numPr>
        <w:tabs>
          <w:tab w:val="left" w:pos="1558"/>
        </w:tabs>
        <w:spacing w:before="124" w:line="300" w:lineRule="auto"/>
        <w:ind w:right="31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проектирование и строительство эффективных систем очистки и обеззараживания питьевой воды,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 района Чеченской Республики</w:t>
      </w:r>
      <w:r w:rsidRPr="00590023">
        <w:rPr>
          <w:spacing w:val="3"/>
          <w:sz w:val="28"/>
          <w:lang w:val="ru-RU"/>
        </w:rPr>
        <w:t xml:space="preserve"> 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установка приборов учета в зданиях жилого и общественного фонда в соответствии с</w:t>
      </w:r>
      <w:r w:rsidR="00A3329F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перечнем, предоставленным в рамках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Схемы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/>
        <w:jc w:val="both"/>
        <w:rPr>
          <w:lang w:val="ru-RU"/>
        </w:rPr>
      </w:pPr>
      <w:r w:rsidRPr="00590023">
        <w:rPr>
          <w:lang w:val="ru-RU"/>
        </w:rPr>
        <w:t xml:space="preserve">водоснабжения и водоотведения муниципального образования </w:t>
      </w:r>
      <w:proofErr w:type="spellStart"/>
      <w:r w:rsidR="00A3329F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A3329F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Республики;</w:t>
      </w:r>
    </w:p>
    <w:p w:rsidR="00D86EBE" w:rsidRPr="00F723CD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оснащение ВЗУ резервным источником электрической энергии,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сельского поселения </w:t>
      </w:r>
      <w:proofErr w:type="spellStart"/>
      <w:r w:rsidR="00A3329F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Республики;</w:t>
      </w:r>
    </w:p>
    <w:p w:rsidR="00F723CD" w:rsidRPr="006570F0" w:rsidRDefault="00F723CD" w:rsidP="00F723CD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color w:val="FF0000"/>
          <w:sz w:val="28"/>
          <w:lang w:val="ru-RU"/>
        </w:rPr>
      </w:pPr>
      <w:r w:rsidRPr="006602C8">
        <w:rPr>
          <w:sz w:val="28"/>
          <w:lang w:val="ru-RU"/>
        </w:rPr>
        <w:t xml:space="preserve">обустройство санитарно-защитной зоны ВЗУ, в соответствии с перечнем, предоставленным в рамках Схемы водоснабжения и водоотведения муниципального образования </w:t>
      </w:r>
      <w:proofErr w:type="spellStart"/>
      <w:r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сельского поселения </w:t>
      </w:r>
      <w:proofErr w:type="spellStart"/>
      <w:r w:rsidRPr="006602C8">
        <w:rPr>
          <w:sz w:val="28"/>
          <w:lang w:val="ru-RU"/>
        </w:rPr>
        <w:t>Шатойского</w:t>
      </w:r>
      <w:proofErr w:type="spellEnd"/>
      <w:r w:rsidRPr="006602C8">
        <w:rPr>
          <w:sz w:val="28"/>
          <w:lang w:val="ru-RU"/>
        </w:rPr>
        <w:t xml:space="preserve"> муниципального района Чеченской Республики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допускается.</w:t>
      </w:r>
    </w:p>
    <w:p w:rsidR="00D86EBE" w:rsidRPr="00590023" w:rsidRDefault="00590023">
      <w:pPr>
        <w:pStyle w:val="Heading1"/>
        <w:spacing w:before="131"/>
        <w:jc w:val="both"/>
        <w:rPr>
          <w:u w:val="none"/>
          <w:lang w:val="ru-RU"/>
        </w:rPr>
      </w:pPr>
      <w:r w:rsidRPr="00590023">
        <w:rPr>
          <w:u w:val="none"/>
          <w:lang w:val="ru-RU"/>
        </w:rPr>
        <w:t>в сфере водоотведения</w:t>
      </w:r>
    </w:p>
    <w:p w:rsidR="00D86EBE" w:rsidRPr="00590023" w:rsidRDefault="00590023">
      <w:pPr>
        <w:pStyle w:val="a3"/>
        <w:spacing w:before="160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предусматривается децентрализованная система канализации МО </w:t>
      </w:r>
      <w:proofErr w:type="spellStart"/>
      <w:r w:rsidR="00A3329F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17" w:name="_bookmark16"/>
      <w:bookmarkEnd w:id="17"/>
      <w:r w:rsidRPr="00590023">
        <w:rPr>
          <w:b w:val="0"/>
          <w:spacing w:val="-71"/>
          <w:u w:val="thick"/>
          <w:lang w:val="ru-RU"/>
        </w:rPr>
        <w:t xml:space="preserve"> </w:t>
      </w:r>
      <w:r w:rsidR="00A3329F">
        <w:rPr>
          <w:u w:val="thick"/>
          <w:lang w:val="ru-RU"/>
        </w:rPr>
        <w:t xml:space="preserve">3.4.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повышение энергетической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эффективности и технического уровня объектов, входящих в состав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систем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водоснабжения и водоотведения,</w:t>
      </w:r>
      <w:r w:rsidRPr="00590023">
        <w:rPr>
          <w:b/>
          <w:spacing w:val="56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</w:t>
      </w:r>
    </w:p>
    <w:p w:rsidR="00D86EBE" w:rsidRPr="00590023" w:rsidRDefault="00590023" w:rsidP="00A3329F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 xml:space="preserve">объектов, </w:t>
      </w:r>
      <w:r w:rsidR="00A3329F">
        <w:rPr>
          <w:b/>
          <w:sz w:val="28"/>
          <w:u w:val="thick"/>
          <w:lang w:val="ru-RU"/>
        </w:rPr>
        <w:t xml:space="preserve">используемых </w:t>
      </w:r>
      <w:r w:rsidRPr="00590023">
        <w:rPr>
          <w:b/>
          <w:sz w:val="28"/>
          <w:u w:val="thick"/>
          <w:lang w:val="ru-RU"/>
        </w:rPr>
        <w:t xml:space="preserve">для утилизации,  обезвреживания  </w:t>
      </w:r>
      <w:r w:rsidRPr="00590023">
        <w:rPr>
          <w:b/>
          <w:spacing w:val="5"/>
          <w:sz w:val="28"/>
          <w:u w:val="thick"/>
          <w:lang w:val="ru-RU"/>
        </w:rPr>
        <w:t>и</w:t>
      </w:r>
      <w:r w:rsidR="00A3329F">
        <w:rPr>
          <w:b/>
          <w:spacing w:val="5"/>
          <w:sz w:val="28"/>
          <w:u w:val="thick"/>
          <w:lang w:val="ru-RU"/>
        </w:rPr>
        <w:t xml:space="preserve"> </w:t>
      </w: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захоронения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повышение энергетической эффективности и технического уровня объектов, входящих в состав систем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тепло-, водоснабжения и водоотведения, и объектов, используемых для утилизации, обезвреживания и захоронения твердых коммунальных отходов включены в состав мероприятий, направленных на повышение надежности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 xml:space="preserve">-, </w:t>
      </w:r>
      <w:proofErr w:type="spellStart"/>
      <w:r w:rsidRPr="00590023">
        <w:rPr>
          <w:lang w:val="ru-RU"/>
        </w:rPr>
        <w:t>электро</w:t>
      </w:r>
      <w:proofErr w:type="spellEnd"/>
      <w:r w:rsidRPr="00590023">
        <w:rPr>
          <w:lang w:val="ru-RU"/>
        </w:rPr>
        <w:t>-, тепло-, водоснабжения и водоотведения и качества коммунальных ресурсов.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212"/>
        <w:jc w:val="both"/>
        <w:rPr>
          <w:u w:val="none"/>
          <w:lang w:val="ru-RU"/>
        </w:rPr>
      </w:pPr>
      <w:bookmarkStart w:id="18" w:name="_bookmark17"/>
      <w:bookmarkEnd w:id="18"/>
      <w:r w:rsidRPr="00590023">
        <w:rPr>
          <w:b w:val="0"/>
          <w:spacing w:val="-71"/>
          <w:u w:val="thick"/>
          <w:lang w:val="ru-RU"/>
        </w:rPr>
        <w:lastRenderedPageBreak/>
        <w:t xml:space="preserve"> </w:t>
      </w:r>
      <w:r w:rsidRPr="00590023">
        <w:rPr>
          <w:u w:val="thick"/>
          <w:lang w:val="ru-RU"/>
        </w:rPr>
        <w:t xml:space="preserve">3.5. </w:t>
      </w:r>
      <w:proofErr w:type="gramStart"/>
      <w:r w:rsidRPr="00590023">
        <w:rPr>
          <w:u w:val="thick"/>
          <w:lang w:val="ru-RU"/>
        </w:rPr>
        <w:t>Мероприятия</w:t>
      </w:r>
      <w:proofErr w:type="gramEnd"/>
      <w:r w:rsidRPr="00590023">
        <w:rPr>
          <w:u w:val="thick"/>
          <w:lang w:val="ru-RU"/>
        </w:rPr>
        <w:t xml:space="preserve"> направленные на улучшение экологической</w:t>
      </w:r>
    </w:p>
    <w:p w:rsidR="00D86EBE" w:rsidRPr="00590023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ситуации, с учетом достижения организациями, осуществляющими</w:t>
      </w:r>
    </w:p>
    <w:p w:rsidR="00D86EBE" w:rsidRPr="00590023" w:rsidRDefault="00590023" w:rsidP="00F723CD">
      <w:pPr>
        <w:spacing w:before="47"/>
        <w:ind w:left="142"/>
        <w:jc w:val="both"/>
        <w:rPr>
          <w:b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proofErr w:type="spellStart"/>
      <w:r w:rsidRPr="00590023">
        <w:rPr>
          <w:b/>
          <w:sz w:val="28"/>
          <w:u w:val="thick"/>
          <w:lang w:val="ru-RU"/>
        </w:rPr>
        <w:t>электр</w:t>
      </w:r>
      <w:proofErr w:type="gramStart"/>
      <w:r w:rsidRPr="00590023">
        <w:rPr>
          <w:b/>
          <w:sz w:val="28"/>
          <w:u w:val="thick"/>
          <w:lang w:val="ru-RU"/>
        </w:rPr>
        <w:t>о</w:t>
      </w:r>
      <w:proofErr w:type="spellEnd"/>
      <w:r w:rsidRPr="00590023">
        <w:rPr>
          <w:b/>
          <w:sz w:val="28"/>
          <w:u w:val="thick"/>
          <w:lang w:val="ru-RU"/>
        </w:rPr>
        <w:t>-</w:t>
      </w:r>
      <w:proofErr w:type="gramEnd"/>
      <w:r w:rsidRPr="00590023">
        <w:rPr>
          <w:b/>
          <w:sz w:val="28"/>
          <w:u w:val="thick"/>
          <w:lang w:val="ru-RU"/>
        </w:rPr>
        <w:t xml:space="preserve">, </w:t>
      </w:r>
      <w:proofErr w:type="spellStart"/>
      <w:r w:rsidRPr="00590023">
        <w:rPr>
          <w:b/>
          <w:sz w:val="28"/>
          <w:u w:val="thick"/>
          <w:lang w:val="ru-RU"/>
        </w:rPr>
        <w:t>газо</w:t>
      </w:r>
      <w:proofErr w:type="spellEnd"/>
      <w:r w:rsidRPr="00590023">
        <w:rPr>
          <w:b/>
          <w:sz w:val="28"/>
          <w:u w:val="thick"/>
          <w:lang w:val="ru-RU"/>
        </w:rPr>
        <w:t>-, тепло-, водоснабжение и водоотведение, и</w:t>
      </w:r>
    </w:p>
    <w:p w:rsidR="00D86EBE" w:rsidRPr="00590023" w:rsidRDefault="00443493" w:rsidP="00A3329F">
      <w:pPr>
        <w:tabs>
          <w:tab w:val="left" w:pos="2779"/>
          <w:tab w:val="left" w:pos="5409"/>
          <w:tab w:val="left" w:pos="6858"/>
          <w:tab w:val="left" w:pos="7765"/>
        </w:tabs>
        <w:spacing w:before="65"/>
        <w:ind w:left="142" w:right="226"/>
        <w:rPr>
          <w:b/>
          <w:sz w:val="28"/>
          <w:lang w:val="ru-RU"/>
        </w:rPr>
      </w:pPr>
      <w:r w:rsidRPr="00443493">
        <w:pict>
          <v:line id="_x0000_s2067" style="position:absolute;left:0;text-align:left;z-index:-251651072;mso-position-horizontal-relative:page" from="85.1pt,18.55pt" to="544.45pt,18.55pt" strokeweight="1.32pt">
            <w10:wrap anchorx="page"/>
          </v:line>
        </w:pict>
      </w:r>
      <w:r w:rsidR="00590023" w:rsidRPr="00590023">
        <w:rPr>
          <w:b/>
          <w:sz w:val="28"/>
          <w:lang w:val="ru-RU"/>
        </w:rPr>
        <w:t>организациями,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оказывающими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услуги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по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b/>
          <w:sz w:val="28"/>
          <w:lang w:val="ru-RU"/>
        </w:rPr>
        <w:t>утилизации,</w:t>
      </w:r>
      <w:r w:rsidR="00A3329F">
        <w:rPr>
          <w:b/>
          <w:sz w:val="28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обезвреживанию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и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захоронению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твердых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коммунальных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отходов,</w:t>
      </w:r>
      <w:r w:rsidR="00A3329F">
        <w:rPr>
          <w:b/>
          <w:sz w:val="28"/>
          <w:u w:val="thick"/>
          <w:lang w:val="ru-RU"/>
        </w:rPr>
        <w:t xml:space="preserve"> </w:t>
      </w:r>
      <w:r w:rsidR="00590023" w:rsidRPr="00590023">
        <w:rPr>
          <w:spacing w:val="-71"/>
          <w:sz w:val="28"/>
          <w:u w:val="thick"/>
          <w:lang w:val="ru-RU"/>
        </w:rPr>
        <w:t xml:space="preserve"> </w:t>
      </w:r>
      <w:r w:rsidR="00590023" w:rsidRPr="00590023">
        <w:rPr>
          <w:b/>
          <w:sz w:val="28"/>
          <w:u w:val="thick"/>
          <w:lang w:val="ru-RU"/>
        </w:rPr>
        <w:t>нормативов допустимого воздействия на окружающую среду</w:t>
      </w:r>
    </w:p>
    <w:p w:rsidR="00D86EBE" w:rsidRPr="00590023" w:rsidRDefault="00590023">
      <w:pPr>
        <w:pStyle w:val="a3"/>
        <w:spacing w:before="163" w:line="276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 xml:space="preserve">Мероприятия, направленные на улучшение экологической ситуации, с учетом достижения нормативов допустимого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18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78076C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допустимого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изъятия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компонентов</w:t>
      </w:r>
      <w:r w:rsidR="0078076C">
        <w:rPr>
          <w:sz w:val="28"/>
          <w:lang w:val="ru-RU"/>
        </w:rPr>
        <w:t xml:space="preserve"> </w:t>
      </w:r>
      <w:proofErr w:type="gramStart"/>
      <w:r w:rsidRPr="0078076C">
        <w:rPr>
          <w:sz w:val="28"/>
          <w:lang w:val="ru-RU"/>
        </w:rPr>
        <w:t>природной</w:t>
      </w:r>
      <w:proofErr w:type="gram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Pr="0078076C" w:rsidRDefault="00590023" w:rsidP="0078076C">
      <w:pPr>
        <w:pStyle w:val="a4"/>
        <w:numPr>
          <w:ilvl w:val="2"/>
          <w:numId w:val="7"/>
        </w:numPr>
        <w:tabs>
          <w:tab w:val="left" w:pos="1557"/>
          <w:tab w:val="left" w:pos="1558"/>
          <w:tab w:val="left" w:pos="3545"/>
          <w:tab w:val="left" w:pos="5385"/>
          <w:tab w:val="left" w:pos="7587"/>
          <w:tab w:val="left" w:pos="9053"/>
        </w:tabs>
        <w:spacing w:before="79"/>
        <w:ind w:right="226"/>
        <w:rPr>
          <w:sz w:val="28"/>
          <w:szCs w:val="28"/>
          <w:lang w:val="ru-RU"/>
        </w:rPr>
      </w:pPr>
      <w:r w:rsidRPr="0078076C">
        <w:rPr>
          <w:sz w:val="28"/>
          <w:lang w:val="ru-RU"/>
        </w:rPr>
        <w:t>нормативами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допустимой</w:t>
      </w:r>
      <w:r w:rsidR="0078076C" w:rsidRP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антропогенной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нагрузки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lang w:val="ru-RU"/>
        </w:rPr>
        <w:t>на</w:t>
      </w:r>
      <w:r w:rsidR="0078076C">
        <w:rPr>
          <w:sz w:val="28"/>
          <w:lang w:val="ru-RU"/>
        </w:rPr>
        <w:t xml:space="preserve"> </w:t>
      </w:r>
      <w:r w:rsidRPr="0078076C">
        <w:rPr>
          <w:sz w:val="28"/>
          <w:szCs w:val="28"/>
          <w:lang w:val="ru-RU"/>
        </w:rPr>
        <w:t>окружающую 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Данные о мероприятиях, направленных на улучшение экологической ситуации, с учетом достижения нормативов допустимого воздействия на окружающую среду, организаций осуществляющих </w:t>
      </w:r>
      <w:proofErr w:type="spellStart"/>
      <w:r w:rsidRPr="00590023">
        <w:rPr>
          <w:lang w:val="ru-RU"/>
        </w:rPr>
        <w:t>электр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, </w:t>
      </w:r>
      <w:proofErr w:type="spellStart"/>
      <w:r w:rsidRPr="00590023">
        <w:rPr>
          <w:lang w:val="ru-RU"/>
        </w:rPr>
        <w:t>газо</w:t>
      </w:r>
      <w:proofErr w:type="spellEnd"/>
      <w:r w:rsidRPr="00590023">
        <w:rPr>
          <w:lang w:val="ru-RU"/>
        </w:rPr>
        <w:t>-, водоснабжение и водоотведение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9"/>
        <w:rPr>
          <w:sz w:val="25"/>
          <w:lang w:val="ru-RU"/>
        </w:rPr>
      </w:pPr>
    </w:p>
    <w:p w:rsidR="00D86EBE" w:rsidRPr="00590023" w:rsidRDefault="00590023">
      <w:pPr>
        <w:pStyle w:val="Heading1"/>
        <w:tabs>
          <w:tab w:val="left" w:pos="954"/>
          <w:tab w:val="left" w:pos="3176"/>
          <w:tab w:val="left" w:pos="5828"/>
          <w:tab w:val="left" w:pos="7781"/>
          <w:tab w:val="left" w:pos="8323"/>
        </w:tabs>
        <w:ind w:right="226"/>
        <w:rPr>
          <w:u w:val="none"/>
          <w:lang w:val="ru-RU"/>
        </w:rPr>
      </w:pPr>
      <w:bookmarkStart w:id="19" w:name="_bookmark18"/>
      <w:bookmarkEnd w:id="19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3.6.</w:t>
      </w:r>
      <w:r w:rsidRPr="00590023">
        <w:rPr>
          <w:u w:val="thick"/>
          <w:lang w:val="ru-RU"/>
        </w:rPr>
        <w:tab/>
        <w:t>Мероприятия,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предусмотренные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программой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</w:t>
      </w:r>
      <w:r w:rsidR="0078076C">
        <w:rPr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области</w:t>
      </w:r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энергосбережения и повышения энергетической эффективности</w:t>
      </w:r>
    </w:p>
    <w:p w:rsidR="00D86EBE" w:rsidRPr="00590023" w:rsidRDefault="00590023">
      <w:pPr>
        <w:pStyle w:val="a3"/>
        <w:spacing w:before="163" w:line="276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Мероприятия, предусмотренные программой в области энергосбережения и повышения энергетической эффективности на 2017- 2018 годы и на перспективу до 2020 года, предусматривают мероприятия по обеспечению надежной и бесперебойной работы системы энергоснабжения и снижению расходов на коммунальные услуги и энергетические ресурсы.</w:t>
      </w:r>
    </w:p>
    <w:p w:rsidR="00D86EBE" w:rsidRPr="00590023" w:rsidRDefault="00D86EBE">
      <w:pPr>
        <w:spacing w:line="276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20" w:name="_bookmark19"/>
      <w:bookmarkEnd w:id="20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3.7. Целевые показатели комплексного развития систем</w:t>
      </w:r>
      <w:r w:rsidRPr="00590023">
        <w:rPr>
          <w:spacing w:val="59"/>
          <w:u w:val="thick"/>
          <w:lang w:val="ru-RU"/>
        </w:rPr>
        <w:t xml:space="preserve"> </w:t>
      </w:r>
      <w:proofErr w:type="gramStart"/>
      <w:r w:rsidRPr="00590023">
        <w:rPr>
          <w:u w:val="thick"/>
          <w:lang w:val="ru-RU"/>
        </w:rPr>
        <w:t>коммунальной</w:t>
      </w:r>
      <w:proofErr w:type="gramEnd"/>
    </w:p>
    <w:p w:rsidR="00D86EBE" w:rsidRPr="00590023" w:rsidRDefault="00590023">
      <w:pPr>
        <w:spacing w:before="47"/>
        <w:ind w:left="142" w:right="226"/>
        <w:rPr>
          <w:b/>
          <w:sz w:val="28"/>
          <w:lang w:val="ru-RU"/>
        </w:rPr>
      </w:pPr>
      <w:r w:rsidRPr="00590023">
        <w:rPr>
          <w:spacing w:val="-71"/>
          <w:sz w:val="28"/>
          <w:u w:val="thick"/>
          <w:lang w:val="ru-RU"/>
        </w:rPr>
        <w:t xml:space="preserve"> </w:t>
      </w:r>
      <w:r w:rsidRPr="00590023">
        <w:rPr>
          <w:b/>
          <w:sz w:val="28"/>
          <w:u w:val="thick"/>
          <w:lang w:val="ru-RU"/>
        </w:rPr>
        <w:t>инфраструктуры</w:t>
      </w:r>
    </w:p>
    <w:p w:rsidR="00D86EBE" w:rsidRPr="00590023" w:rsidRDefault="00590023">
      <w:pPr>
        <w:pStyle w:val="a3"/>
        <w:spacing w:before="163" w:line="276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97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202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288" w:lineRule="auto"/>
        <w:ind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137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7"/>
          <w:tab w:val="left" w:pos="1558"/>
        </w:tabs>
        <w:spacing w:before="201"/>
        <w:ind w:left="155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3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</w:t>
      </w:r>
    </w:p>
    <w:p w:rsidR="00D86EBE" w:rsidRPr="00590023" w:rsidRDefault="00590023">
      <w:pPr>
        <w:pStyle w:val="a3"/>
        <w:spacing w:before="121" w:line="278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Перечень целевых показателей комплексного развития коммунальной инфраструктуры приведен в таблице:</w:t>
      </w:r>
    </w:p>
    <w:p w:rsidR="00D86EBE" w:rsidRPr="00590023" w:rsidRDefault="00D86EBE">
      <w:pPr>
        <w:spacing w:line="278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3. Целевые показатели комплексного развития коммунальной инфраструктуры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1"/>
      </w:tblGrid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9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Default="00590023">
            <w:pPr>
              <w:pStyle w:val="TableParagraph"/>
              <w:spacing w:before="59"/>
              <w:ind w:left="173" w:right="1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59"/>
              <w:ind w:left="13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59"/>
              <w:ind w:left="13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9"/>
              <w:ind w:left="140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14345" w:type="dxa"/>
            <w:gridSpan w:val="8"/>
          </w:tcPr>
          <w:p w:rsidR="00D86EBE" w:rsidRDefault="00590023">
            <w:pPr>
              <w:pStyle w:val="TableParagraph"/>
              <w:spacing w:before="56"/>
              <w:ind w:left="4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системы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электроснабжения</w:t>
            </w:r>
            <w:proofErr w:type="spellEnd"/>
          </w:p>
        </w:tc>
      </w:tr>
      <w:tr w:rsidR="00D86EBE">
        <w:trPr>
          <w:trHeight w:hRule="exact" w:val="408"/>
        </w:trPr>
        <w:tc>
          <w:tcPr>
            <w:tcW w:w="1023" w:type="dxa"/>
          </w:tcPr>
          <w:p w:rsidR="00D86EBE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8" w:type="dxa"/>
          </w:tcPr>
          <w:p w:rsidR="00D86EBE" w:rsidRPr="00590023" w:rsidRDefault="00590023">
            <w:pPr>
              <w:pStyle w:val="TableParagraph"/>
              <w:spacing w:before="54"/>
              <w:ind w:left="173" w:right="18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электрическую энергию, %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  <w:tr w:rsidR="00D86EBE" w:rsidRPr="00F723CD">
        <w:trPr>
          <w:trHeight w:hRule="exact" w:val="408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2"/>
              <w:ind w:left="173" w:right="182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2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663,0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663,0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663,0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663,0</w:t>
            </w:r>
          </w:p>
        </w:tc>
      </w:tr>
      <w:tr w:rsidR="00D86EBE" w:rsidRPr="00F723CD">
        <w:trPr>
          <w:trHeight w:hRule="exact" w:val="406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16"/>
              <w:ind w:left="173" w:right="179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F723CD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F723CD">
              <w:rPr>
                <w:position w:val="11"/>
                <w:sz w:val="16"/>
                <w:lang w:val="ru-RU"/>
              </w:rPr>
              <w:t xml:space="preserve">  </w:t>
            </w:r>
            <w:r w:rsidRPr="00F723CD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34,95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2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30,31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32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26,82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24,11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2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21,93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15,39</w:t>
            </w:r>
          </w:p>
        </w:tc>
      </w:tr>
      <w:tr w:rsidR="00D86EBE" w:rsidRPr="00F723CD">
        <w:trPr>
          <w:trHeight w:hRule="exact" w:val="408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0,04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0,04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0,03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0,03</w:t>
            </w:r>
          </w:p>
        </w:tc>
      </w:tr>
      <w:tr w:rsidR="00D86EBE" w:rsidRPr="00F723CD">
        <w:trPr>
          <w:trHeight w:hRule="exact" w:val="406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2"/>
              <w:ind w:left="173" w:right="183"/>
              <w:jc w:val="center"/>
              <w:rPr>
                <w:sz w:val="24"/>
              </w:rPr>
            </w:pPr>
            <w:proofErr w:type="spellStart"/>
            <w:r w:rsidRPr="00F723CD">
              <w:rPr>
                <w:sz w:val="24"/>
              </w:rPr>
              <w:t>Уровень</w:t>
            </w:r>
            <w:proofErr w:type="spellEnd"/>
            <w:r w:rsidRPr="00F723CD">
              <w:rPr>
                <w:sz w:val="24"/>
              </w:rPr>
              <w:t xml:space="preserve"> </w:t>
            </w:r>
            <w:proofErr w:type="spellStart"/>
            <w:r w:rsidRPr="00F723CD">
              <w:rPr>
                <w:sz w:val="24"/>
              </w:rPr>
              <w:t>физического</w:t>
            </w:r>
            <w:proofErr w:type="spellEnd"/>
            <w:r w:rsidRPr="00F723CD">
              <w:rPr>
                <w:sz w:val="24"/>
              </w:rPr>
              <w:t xml:space="preserve"> </w:t>
            </w:r>
            <w:proofErr w:type="spellStart"/>
            <w:r w:rsidRPr="00F723CD">
              <w:rPr>
                <w:sz w:val="24"/>
              </w:rPr>
              <w:t>износа</w:t>
            </w:r>
            <w:proofErr w:type="spellEnd"/>
            <w:r w:rsidRPr="00F723CD">
              <w:rPr>
                <w:sz w:val="24"/>
              </w:rPr>
              <w:t xml:space="preserve"> </w:t>
            </w:r>
            <w:proofErr w:type="spellStart"/>
            <w:r w:rsidRPr="00F723CD">
              <w:rPr>
                <w:sz w:val="24"/>
              </w:rPr>
              <w:t>сетей</w:t>
            </w:r>
            <w:proofErr w:type="spellEnd"/>
            <w:r w:rsidRPr="00F723CD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78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2"/>
              <w:ind w:left="135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76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52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74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71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2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68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50</w:t>
            </w:r>
          </w:p>
        </w:tc>
      </w:tr>
      <w:tr w:rsidR="00D86EBE" w:rsidRPr="00F723CD">
        <w:trPr>
          <w:trHeight w:hRule="exact" w:val="408"/>
        </w:trPr>
        <w:tc>
          <w:tcPr>
            <w:tcW w:w="14345" w:type="dxa"/>
            <w:gridSpan w:val="8"/>
          </w:tcPr>
          <w:p w:rsidR="00D86EBE" w:rsidRPr="00F723CD" w:rsidRDefault="00590023">
            <w:pPr>
              <w:pStyle w:val="TableParagraph"/>
              <w:spacing w:before="59"/>
              <w:ind w:left="4709"/>
              <w:rPr>
                <w:b/>
                <w:sz w:val="24"/>
              </w:rPr>
            </w:pPr>
            <w:proofErr w:type="spellStart"/>
            <w:r w:rsidRPr="00F723CD">
              <w:rPr>
                <w:b/>
                <w:sz w:val="24"/>
              </w:rPr>
              <w:t>Целевые</w:t>
            </w:r>
            <w:proofErr w:type="spellEnd"/>
            <w:r w:rsidRPr="00F723CD">
              <w:rPr>
                <w:b/>
                <w:sz w:val="24"/>
              </w:rPr>
              <w:t xml:space="preserve"> </w:t>
            </w:r>
            <w:proofErr w:type="spellStart"/>
            <w:r w:rsidRPr="00F723CD">
              <w:rPr>
                <w:b/>
                <w:sz w:val="24"/>
              </w:rPr>
              <w:t>показатели</w:t>
            </w:r>
            <w:proofErr w:type="spellEnd"/>
            <w:r w:rsidRPr="00F723CD">
              <w:rPr>
                <w:b/>
                <w:sz w:val="24"/>
              </w:rPr>
              <w:t xml:space="preserve"> </w:t>
            </w:r>
            <w:proofErr w:type="spellStart"/>
            <w:r w:rsidRPr="00F723CD">
              <w:rPr>
                <w:b/>
                <w:sz w:val="24"/>
              </w:rPr>
              <w:t>системы</w:t>
            </w:r>
            <w:proofErr w:type="spellEnd"/>
            <w:r w:rsidRPr="00F723CD">
              <w:rPr>
                <w:b/>
                <w:sz w:val="24"/>
              </w:rPr>
              <w:t xml:space="preserve"> </w:t>
            </w:r>
            <w:proofErr w:type="spellStart"/>
            <w:r w:rsidRPr="00F723CD">
              <w:rPr>
                <w:b/>
                <w:sz w:val="24"/>
              </w:rPr>
              <w:t>газоснабжения</w:t>
            </w:r>
            <w:proofErr w:type="spellEnd"/>
          </w:p>
        </w:tc>
      </w:tr>
      <w:tr w:rsidR="00D86EBE" w:rsidRPr="00F723CD">
        <w:trPr>
          <w:trHeight w:hRule="exact" w:val="406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6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2"/>
              <w:ind w:left="173" w:right="179"/>
              <w:jc w:val="center"/>
              <w:rPr>
                <w:sz w:val="24"/>
              </w:rPr>
            </w:pPr>
            <w:proofErr w:type="spellStart"/>
            <w:r w:rsidRPr="00F723CD">
              <w:rPr>
                <w:sz w:val="24"/>
              </w:rPr>
              <w:t>Изменение</w:t>
            </w:r>
            <w:proofErr w:type="spellEnd"/>
            <w:r w:rsidRPr="00F723CD">
              <w:rPr>
                <w:sz w:val="24"/>
              </w:rPr>
              <w:t xml:space="preserve"> </w:t>
            </w:r>
            <w:proofErr w:type="spellStart"/>
            <w:r w:rsidRPr="00F723CD">
              <w:rPr>
                <w:sz w:val="24"/>
              </w:rPr>
              <w:t>спроса</w:t>
            </w:r>
            <w:proofErr w:type="spellEnd"/>
            <w:r w:rsidRPr="00F723CD">
              <w:rPr>
                <w:sz w:val="24"/>
              </w:rPr>
              <w:t xml:space="preserve"> </w:t>
            </w:r>
            <w:proofErr w:type="spellStart"/>
            <w:r w:rsidRPr="00F723CD">
              <w:rPr>
                <w:sz w:val="24"/>
              </w:rPr>
              <w:t>на</w:t>
            </w:r>
            <w:proofErr w:type="spellEnd"/>
            <w:r w:rsidRPr="00F723CD">
              <w:rPr>
                <w:sz w:val="24"/>
              </w:rPr>
              <w:t xml:space="preserve"> </w:t>
            </w:r>
            <w:proofErr w:type="spellStart"/>
            <w:r w:rsidRPr="00F723CD">
              <w:rPr>
                <w:sz w:val="24"/>
              </w:rPr>
              <w:t>газ</w:t>
            </w:r>
            <w:proofErr w:type="spellEnd"/>
            <w:r w:rsidRPr="00F723CD">
              <w:rPr>
                <w:sz w:val="24"/>
              </w:rPr>
              <w:t>, %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52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110,13</w:t>
            </w:r>
          </w:p>
        </w:tc>
      </w:tr>
      <w:tr w:rsidR="00D86EBE" w:rsidRPr="00F723CD">
        <w:trPr>
          <w:trHeight w:hRule="exact" w:val="408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19"/>
              <w:ind w:left="173" w:right="182"/>
              <w:jc w:val="center"/>
              <w:rPr>
                <w:sz w:val="16"/>
                <w:lang w:val="ru-RU"/>
              </w:rPr>
            </w:pPr>
            <w:r w:rsidRPr="00F723CD">
              <w:rPr>
                <w:sz w:val="24"/>
                <w:lang w:val="ru-RU"/>
              </w:rPr>
              <w:t>Удельный расход газа на 1 чел., м</w:t>
            </w:r>
            <w:r w:rsidRPr="00F723CD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520,82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520,82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520,82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520,82</w:t>
            </w:r>
          </w:p>
        </w:tc>
      </w:tr>
      <w:tr w:rsidR="00D86EBE" w:rsidRPr="00F723CD">
        <w:trPr>
          <w:trHeight w:hRule="exact" w:val="408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8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17"/>
              <w:ind w:left="173" w:right="179"/>
              <w:jc w:val="center"/>
              <w:rPr>
                <w:sz w:val="16"/>
                <w:lang w:val="ru-RU"/>
              </w:rPr>
            </w:pPr>
            <w:r w:rsidRPr="00F723CD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F723CD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F723CD">
              <w:rPr>
                <w:position w:val="11"/>
                <w:sz w:val="16"/>
                <w:lang w:val="ru-RU"/>
              </w:rPr>
              <w:t xml:space="preserve">  </w:t>
            </w:r>
            <w:r w:rsidRPr="00F723CD">
              <w:rPr>
                <w:sz w:val="24"/>
                <w:lang w:val="ru-RU"/>
              </w:rPr>
              <w:t>жилой площади, м</w:t>
            </w:r>
            <w:r w:rsidRPr="00F723CD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27,47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23,83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21,09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18,95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17,24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12,10</w:t>
            </w:r>
          </w:p>
        </w:tc>
      </w:tr>
      <w:tr w:rsidR="00D86EBE" w:rsidRPr="00F723CD">
        <w:trPr>
          <w:trHeight w:hRule="exact" w:val="406"/>
        </w:trPr>
        <w:tc>
          <w:tcPr>
            <w:tcW w:w="14345" w:type="dxa"/>
            <w:gridSpan w:val="8"/>
          </w:tcPr>
          <w:p w:rsidR="00D86EBE" w:rsidRPr="00F723CD" w:rsidRDefault="00590023">
            <w:pPr>
              <w:pStyle w:val="TableParagraph"/>
              <w:spacing w:before="56"/>
              <w:ind w:left="4688"/>
              <w:rPr>
                <w:b/>
                <w:sz w:val="24"/>
              </w:rPr>
            </w:pPr>
            <w:proofErr w:type="spellStart"/>
            <w:r w:rsidRPr="00F723CD">
              <w:rPr>
                <w:b/>
                <w:sz w:val="24"/>
              </w:rPr>
              <w:t>Целевые</w:t>
            </w:r>
            <w:proofErr w:type="spellEnd"/>
            <w:r w:rsidRPr="00F723CD">
              <w:rPr>
                <w:b/>
                <w:sz w:val="24"/>
              </w:rPr>
              <w:t xml:space="preserve"> </w:t>
            </w:r>
            <w:proofErr w:type="spellStart"/>
            <w:r w:rsidRPr="00F723CD">
              <w:rPr>
                <w:b/>
                <w:sz w:val="24"/>
              </w:rPr>
              <w:t>показатели</w:t>
            </w:r>
            <w:proofErr w:type="spellEnd"/>
            <w:r w:rsidRPr="00F723CD">
              <w:rPr>
                <w:b/>
                <w:sz w:val="24"/>
              </w:rPr>
              <w:t xml:space="preserve"> </w:t>
            </w:r>
            <w:proofErr w:type="spellStart"/>
            <w:r w:rsidRPr="00F723CD">
              <w:rPr>
                <w:b/>
                <w:sz w:val="24"/>
              </w:rPr>
              <w:t>системы</w:t>
            </w:r>
            <w:proofErr w:type="spellEnd"/>
            <w:r w:rsidRPr="00F723CD">
              <w:rPr>
                <w:b/>
                <w:sz w:val="24"/>
              </w:rPr>
              <w:t xml:space="preserve"> </w:t>
            </w:r>
            <w:proofErr w:type="spellStart"/>
            <w:r w:rsidRPr="00F723CD">
              <w:rPr>
                <w:b/>
                <w:sz w:val="24"/>
              </w:rPr>
              <w:t>водоснабжения</w:t>
            </w:r>
            <w:proofErr w:type="spellEnd"/>
          </w:p>
        </w:tc>
      </w:tr>
      <w:tr w:rsidR="00D86EBE" w:rsidRPr="00F723CD">
        <w:trPr>
          <w:trHeight w:hRule="exact" w:val="408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9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4"/>
              <w:ind w:left="173" w:right="179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Изменение спроса на холодную воду, %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100,97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101,95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102,94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103,94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104,95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110,13</w:t>
            </w:r>
          </w:p>
        </w:tc>
      </w:tr>
      <w:tr w:rsidR="00D86EBE" w:rsidRPr="00F723CD">
        <w:trPr>
          <w:trHeight w:hRule="exact" w:val="406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10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16"/>
              <w:ind w:left="173" w:right="177"/>
              <w:jc w:val="center"/>
              <w:rPr>
                <w:sz w:val="16"/>
                <w:lang w:val="ru-RU"/>
              </w:rPr>
            </w:pPr>
            <w:r w:rsidRPr="00F723CD">
              <w:rPr>
                <w:sz w:val="24"/>
                <w:lang w:val="ru-RU"/>
              </w:rPr>
              <w:t>Удельный расход холодной воды на 1 чел., м</w:t>
            </w:r>
            <w:r w:rsidRPr="00F723CD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75,96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75,96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75,96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75,96</w:t>
            </w:r>
          </w:p>
        </w:tc>
      </w:tr>
      <w:tr w:rsidR="00D86EBE" w:rsidRPr="00F723CD">
        <w:trPr>
          <w:trHeight w:hRule="exact" w:val="408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11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19"/>
              <w:ind w:left="173" w:right="178"/>
              <w:jc w:val="center"/>
              <w:rPr>
                <w:sz w:val="16"/>
                <w:lang w:val="ru-RU"/>
              </w:rPr>
            </w:pPr>
            <w:r w:rsidRPr="00F723CD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F723CD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F723CD">
              <w:rPr>
                <w:position w:val="11"/>
                <w:sz w:val="16"/>
                <w:lang w:val="ru-RU"/>
              </w:rPr>
              <w:t xml:space="preserve"> </w:t>
            </w:r>
            <w:r w:rsidRPr="00F723CD">
              <w:rPr>
                <w:sz w:val="24"/>
                <w:lang w:val="ru-RU"/>
              </w:rPr>
              <w:t>жилой площади, м</w:t>
            </w:r>
            <w:r w:rsidRPr="00F723CD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5,75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4,98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35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4,41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3,96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35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3,61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35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2,53</w:t>
            </w:r>
          </w:p>
        </w:tc>
      </w:tr>
      <w:tr w:rsidR="00D86EBE" w:rsidRPr="00F723CD">
        <w:trPr>
          <w:trHeight w:hRule="exact" w:val="838"/>
        </w:trPr>
        <w:tc>
          <w:tcPr>
            <w:tcW w:w="1023" w:type="dxa"/>
          </w:tcPr>
          <w:p w:rsidR="00D86EBE" w:rsidRPr="00F723C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F723CD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12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ind w:left="173" w:right="183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039" w:type="dxa"/>
          </w:tcPr>
          <w:p w:rsidR="00D86EBE" w:rsidRPr="00F723CD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F723CD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</w:t>
            </w:r>
            <w:r w:rsidR="00845542" w:rsidRPr="00F723CD">
              <w:rPr>
                <w:sz w:val="24"/>
                <w:lang w:val="ru-RU"/>
              </w:rPr>
              <w:t>5</w:t>
            </w:r>
            <w:r w:rsidRPr="00F723CD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F723C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F723CD" w:rsidRDefault="00590023" w:rsidP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</w:t>
            </w:r>
            <w:r w:rsidR="00845542" w:rsidRPr="00F723CD">
              <w:rPr>
                <w:sz w:val="24"/>
                <w:lang w:val="ru-RU"/>
              </w:rPr>
              <w:t>4</w:t>
            </w:r>
            <w:r w:rsidRPr="00F723CD">
              <w:rPr>
                <w:sz w:val="24"/>
              </w:rPr>
              <w:t>,1</w:t>
            </w:r>
          </w:p>
        </w:tc>
        <w:tc>
          <w:tcPr>
            <w:tcW w:w="1037" w:type="dxa"/>
          </w:tcPr>
          <w:p w:rsidR="00D86EBE" w:rsidRPr="00F723C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F723CD" w:rsidRDefault="00590023" w:rsidP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</w:t>
            </w:r>
            <w:r w:rsidR="00845542" w:rsidRPr="00F723CD">
              <w:rPr>
                <w:sz w:val="24"/>
                <w:lang w:val="ru-RU"/>
              </w:rPr>
              <w:t>3</w:t>
            </w:r>
            <w:r w:rsidRPr="00F723CD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F723C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F723CD" w:rsidRDefault="00590023" w:rsidP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</w:t>
            </w:r>
            <w:r w:rsidR="00845542" w:rsidRPr="00F723CD">
              <w:rPr>
                <w:sz w:val="24"/>
                <w:lang w:val="ru-RU"/>
              </w:rPr>
              <w:t>0</w:t>
            </w:r>
            <w:r w:rsidRPr="00F723CD">
              <w:rPr>
                <w:sz w:val="24"/>
              </w:rPr>
              <w:t>,1</w:t>
            </w:r>
          </w:p>
        </w:tc>
        <w:tc>
          <w:tcPr>
            <w:tcW w:w="1039" w:type="dxa"/>
          </w:tcPr>
          <w:p w:rsidR="00D86EBE" w:rsidRPr="00F723C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F723CD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  <w:lang w:val="ru-RU"/>
              </w:rPr>
              <w:t>9</w:t>
            </w:r>
            <w:r w:rsidR="00590023" w:rsidRPr="00F723CD">
              <w:rPr>
                <w:sz w:val="24"/>
              </w:rPr>
              <w:t>,2</w:t>
            </w:r>
          </w:p>
        </w:tc>
        <w:tc>
          <w:tcPr>
            <w:tcW w:w="1040" w:type="dxa"/>
          </w:tcPr>
          <w:p w:rsidR="00D86EBE" w:rsidRPr="00F723CD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F723CD" w:rsidRDefault="00845542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  <w:lang w:val="ru-RU"/>
              </w:rPr>
              <w:t>6</w:t>
            </w:r>
            <w:r w:rsidR="00590023" w:rsidRPr="00F723CD">
              <w:rPr>
                <w:sz w:val="24"/>
              </w:rPr>
              <w:t>,2</w:t>
            </w:r>
          </w:p>
        </w:tc>
      </w:tr>
      <w:tr w:rsidR="00D86EBE" w:rsidRPr="00F723CD">
        <w:trPr>
          <w:trHeight w:hRule="exact" w:val="838"/>
        </w:trPr>
        <w:tc>
          <w:tcPr>
            <w:tcW w:w="1023" w:type="dxa"/>
          </w:tcPr>
          <w:p w:rsidR="00D86EBE" w:rsidRPr="00F723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F723CD" w:rsidRDefault="00590023">
            <w:pPr>
              <w:pStyle w:val="TableParagraph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13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ind w:left="194" w:right="201" w:hanging="3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 показателям, %</w:t>
            </w:r>
          </w:p>
        </w:tc>
        <w:tc>
          <w:tcPr>
            <w:tcW w:w="1039" w:type="dxa"/>
          </w:tcPr>
          <w:p w:rsidR="00D86EBE" w:rsidRPr="00F723CD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F723CD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  <w:lang w:val="ru-RU"/>
              </w:rPr>
              <w:t>12</w:t>
            </w:r>
            <w:r w:rsidR="00590023" w:rsidRPr="00F723CD">
              <w:rPr>
                <w:sz w:val="24"/>
              </w:rPr>
              <w:t>,3</w:t>
            </w:r>
          </w:p>
        </w:tc>
        <w:tc>
          <w:tcPr>
            <w:tcW w:w="1039" w:type="dxa"/>
          </w:tcPr>
          <w:p w:rsidR="00D86EBE" w:rsidRPr="00F723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F723CD" w:rsidRDefault="00845542">
            <w:pPr>
              <w:pStyle w:val="TableParagraph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  <w:lang w:val="ru-RU"/>
              </w:rPr>
              <w:t>11</w:t>
            </w:r>
            <w:r w:rsidR="00590023" w:rsidRPr="00F723CD">
              <w:rPr>
                <w:sz w:val="24"/>
              </w:rPr>
              <w:t>,4</w:t>
            </w:r>
          </w:p>
        </w:tc>
        <w:tc>
          <w:tcPr>
            <w:tcW w:w="1037" w:type="dxa"/>
          </w:tcPr>
          <w:p w:rsidR="00D86EBE" w:rsidRPr="00F723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F723CD" w:rsidRDefault="00845542">
            <w:pPr>
              <w:pStyle w:val="TableParagraph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  <w:lang w:val="ru-RU"/>
              </w:rPr>
              <w:t>10</w:t>
            </w:r>
            <w:r w:rsidR="00590023" w:rsidRPr="00F723CD">
              <w:rPr>
                <w:sz w:val="24"/>
              </w:rPr>
              <w:t>,6</w:t>
            </w:r>
          </w:p>
        </w:tc>
        <w:tc>
          <w:tcPr>
            <w:tcW w:w="1039" w:type="dxa"/>
          </w:tcPr>
          <w:p w:rsidR="00D86EBE" w:rsidRPr="00F723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F723CD" w:rsidRDefault="00845542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  <w:lang w:val="ru-RU"/>
              </w:rPr>
              <w:t>6</w:t>
            </w:r>
            <w:r w:rsidR="00590023" w:rsidRPr="00F723CD">
              <w:rPr>
                <w:sz w:val="24"/>
              </w:rPr>
              <w:t>,9</w:t>
            </w:r>
          </w:p>
        </w:tc>
        <w:tc>
          <w:tcPr>
            <w:tcW w:w="1039" w:type="dxa"/>
          </w:tcPr>
          <w:p w:rsidR="00D86EBE" w:rsidRPr="00F723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F723CD" w:rsidRDefault="00590023">
            <w:pPr>
              <w:pStyle w:val="TableParagraph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4,3</w:t>
            </w:r>
          </w:p>
        </w:tc>
        <w:tc>
          <w:tcPr>
            <w:tcW w:w="1040" w:type="dxa"/>
          </w:tcPr>
          <w:p w:rsidR="00D86EBE" w:rsidRPr="00F723CD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F723CD" w:rsidRDefault="00590023">
            <w:pPr>
              <w:pStyle w:val="TableParagraph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2,9</w:t>
            </w:r>
          </w:p>
        </w:tc>
      </w:tr>
      <w:tr w:rsidR="00D86EBE" w:rsidRPr="00F723CD">
        <w:trPr>
          <w:trHeight w:hRule="exact" w:val="408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14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4"/>
              <w:ind w:left="173" w:right="177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Доля уличной водопроводной сети, нуждающейся в замене, %</w:t>
            </w:r>
          </w:p>
        </w:tc>
        <w:tc>
          <w:tcPr>
            <w:tcW w:w="1039" w:type="dxa"/>
          </w:tcPr>
          <w:p w:rsidR="00D86EBE" w:rsidRPr="00F723CD" w:rsidRDefault="00845542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  <w:lang w:val="ru-RU"/>
              </w:rPr>
              <w:t>68</w:t>
            </w:r>
            <w:r w:rsidR="00590023" w:rsidRPr="00F723CD">
              <w:rPr>
                <w:sz w:val="24"/>
              </w:rPr>
              <w:t>,2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4"/>
              <w:ind w:left="138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48,0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54"/>
              <w:ind w:left="137" w:right="139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40,8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38,8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4"/>
              <w:ind w:left="138" w:right="138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36,7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54"/>
              <w:ind w:left="140" w:right="140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25,9</w:t>
            </w:r>
          </w:p>
        </w:tc>
      </w:tr>
      <w:tr w:rsidR="00D86EBE" w:rsidRPr="004D672C">
        <w:trPr>
          <w:trHeight w:hRule="exact" w:val="406"/>
        </w:trPr>
        <w:tc>
          <w:tcPr>
            <w:tcW w:w="14345" w:type="dxa"/>
            <w:gridSpan w:val="8"/>
          </w:tcPr>
          <w:p w:rsidR="00D86EBE" w:rsidRPr="00F723CD" w:rsidRDefault="00590023">
            <w:pPr>
              <w:pStyle w:val="TableParagraph"/>
              <w:spacing w:before="56"/>
              <w:ind w:left="3920"/>
              <w:rPr>
                <w:b/>
                <w:sz w:val="24"/>
                <w:lang w:val="ru-RU"/>
              </w:rPr>
            </w:pPr>
            <w:r w:rsidRPr="00F723CD">
              <w:rPr>
                <w:b/>
                <w:sz w:val="24"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F723CD">
        <w:trPr>
          <w:trHeight w:hRule="exact" w:val="564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131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15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ind w:left="3075" w:right="343" w:hanging="2720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 w:rsidRPr="00F723CD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47,5</w:t>
            </w:r>
          </w:p>
        </w:tc>
        <w:tc>
          <w:tcPr>
            <w:tcW w:w="1037" w:type="dxa"/>
          </w:tcPr>
          <w:p w:rsidR="00D86EBE" w:rsidRPr="00F723CD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50,8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54,11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56,78</w:t>
            </w:r>
          </w:p>
        </w:tc>
        <w:tc>
          <w:tcPr>
            <w:tcW w:w="1040" w:type="dxa"/>
          </w:tcPr>
          <w:p w:rsidR="00D86EBE" w:rsidRPr="00F723CD" w:rsidRDefault="009F65A5">
            <w:pPr>
              <w:pStyle w:val="TableParagraph"/>
              <w:spacing w:before="131"/>
              <w:ind w:left="140" w:right="140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70,48</w:t>
            </w:r>
          </w:p>
        </w:tc>
      </w:tr>
      <w:tr w:rsidR="00D86EBE" w:rsidRPr="00F723CD">
        <w:trPr>
          <w:trHeight w:hRule="exact" w:val="406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2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16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2"/>
              <w:ind w:left="172" w:right="183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2"/>
              <w:ind w:right="2"/>
              <w:jc w:val="center"/>
              <w:rPr>
                <w:sz w:val="24"/>
              </w:rPr>
            </w:pPr>
            <w:r w:rsidRPr="00F723CD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32"/>
              <w:ind w:left="138" w:right="140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F723CD" w:rsidRDefault="009F65A5">
            <w:pPr>
              <w:pStyle w:val="TableParagraph"/>
              <w:spacing w:before="32"/>
              <w:ind w:left="137" w:right="139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32"/>
              <w:ind w:left="138" w:right="138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F723CD" w:rsidRDefault="009F65A5">
            <w:pPr>
              <w:pStyle w:val="TableParagraph"/>
              <w:spacing w:before="52"/>
              <w:ind w:left="140" w:right="140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31,1</w:t>
            </w:r>
          </w:p>
        </w:tc>
      </w:tr>
    </w:tbl>
    <w:p w:rsidR="00D86EBE" w:rsidRPr="00F723CD" w:rsidRDefault="00D86EBE">
      <w:pPr>
        <w:jc w:val="center"/>
        <w:rPr>
          <w:sz w:val="24"/>
        </w:rPr>
        <w:sectPr w:rsidR="00D86EBE" w:rsidRPr="00F723CD">
          <w:headerReference w:type="default" r:id="rId11"/>
          <w:footerReference w:type="default" r:id="rId12"/>
          <w:pgSz w:w="16840" w:h="11910" w:orient="landscape"/>
          <w:pgMar w:top="440" w:right="700" w:bottom="420" w:left="1560" w:header="192" w:footer="239" w:gutter="0"/>
          <w:pgNumType w:start="32"/>
          <w:cols w:space="720"/>
        </w:sectPr>
      </w:pPr>
    </w:p>
    <w:p w:rsidR="00D86EBE" w:rsidRPr="00F723CD" w:rsidRDefault="00D86EBE">
      <w:pPr>
        <w:pStyle w:val="a3"/>
        <w:rPr>
          <w:sz w:val="20"/>
        </w:rPr>
      </w:pPr>
    </w:p>
    <w:p w:rsidR="00D86EBE" w:rsidRPr="00F723CD" w:rsidRDefault="00D86EBE">
      <w:pPr>
        <w:pStyle w:val="a3"/>
        <w:spacing w:before="7"/>
        <w:rPr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3"/>
        <w:gridCol w:w="7088"/>
        <w:gridCol w:w="1039"/>
        <w:gridCol w:w="1039"/>
        <w:gridCol w:w="1037"/>
        <w:gridCol w:w="1039"/>
        <w:gridCol w:w="1039"/>
        <w:gridCol w:w="1040"/>
      </w:tblGrid>
      <w:tr w:rsidR="00D86EBE" w:rsidRPr="00F723CD">
        <w:trPr>
          <w:trHeight w:hRule="exact" w:val="406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7"/>
              <w:ind w:left="163" w:right="164"/>
              <w:jc w:val="center"/>
              <w:rPr>
                <w:b/>
                <w:sz w:val="24"/>
              </w:rPr>
            </w:pPr>
            <w:r w:rsidRPr="00F723CD">
              <w:rPr>
                <w:b/>
                <w:sz w:val="24"/>
              </w:rPr>
              <w:t>№ п/п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7"/>
              <w:ind w:left="173" w:right="176"/>
              <w:jc w:val="center"/>
              <w:rPr>
                <w:b/>
                <w:sz w:val="24"/>
              </w:rPr>
            </w:pPr>
            <w:proofErr w:type="spellStart"/>
            <w:r w:rsidRPr="00F723CD"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F723CD">
              <w:rPr>
                <w:b/>
                <w:sz w:val="24"/>
              </w:rPr>
              <w:t>2017 г.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7"/>
              <w:ind w:left="137" w:right="140"/>
              <w:jc w:val="center"/>
              <w:rPr>
                <w:b/>
                <w:sz w:val="24"/>
              </w:rPr>
            </w:pPr>
            <w:r w:rsidRPr="00F723CD">
              <w:rPr>
                <w:b/>
                <w:sz w:val="24"/>
              </w:rPr>
              <w:t>2018 г.</w:t>
            </w:r>
          </w:p>
        </w:tc>
        <w:tc>
          <w:tcPr>
            <w:tcW w:w="1037" w:type="dxa"/>
          </w:tcPr>
          <w:p w:rsidR="00D86EBE" w:rsidRPr="00F723CD" w:rsidRDefault="00590023">
            <w:pPr>
              <w:pStyle w:val="TableParagraph"/>
              <w:spacing w:before="57"/>
              <w:ind w:left="138" w:right="139"/>
              <w:jc w:val="center"/>
              <w:rPr>
                <w:b/>
                <w:sz w:val="24"/>
              </w:rPr>
            </w:pPr>
            <w:r w:rsidRPr="00F723CD">
              <w:rPr>
                <w:b/>
                <w:sz w:val="24"/>
              </w:rPr>
              <w:t>2019 г.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F723CD">
              <w:rPr>
                <w:b/>
                <w:sz w:val="24"/>
              </w:rPr>
              <w:t>2020 г.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7"/>
              <w:ind w:left="138" w:right="138"/>
              <w:jc w:val="center"/>
              <w:rPr>
                <w:b/>
                <w:sz w:val="24"/>
              </w:rPr>
            </w:pPr>
            <w:r w:rsidRPr="00F723CD">
              <w:rPr>
                <w:b/>
                <w:sz w:val="24"/>
              </w:rPr>
              <w:t>2021 г.</w:t>
            </w:r>
          </w:p>
        </w:tc>
        <w:tc>
          <w:tcPr>
            <w:tcW w:w="1040" w:type="dxa"/>
          </w:tcPr>
          <w:p w:rsidR="00D86EBE" w:rsidRPr="00F723CD" w:rsidRDefault="00590023">
            <w:pPr>
              <w:pStyle w:val="TableParagraph"/>
              <w:spacing w:before="57"/>
              <w:ind w:left="140" w:right="141"/>
              <w:jc w:val="center"/>
              <w:rPr>
                <w:b/>
                <w:sz w:val="24"/>
              </w:rPr>
            </w:pPr>
            <w:r w:rsidRPr="00F723CD">
              <w:rPr>
                <w:b/>
                <w:sz w:val="24"/>
              </w:rPr>
              <w:t>2026 г.</w:t>
            </w:r>
          </w:p>
        </w:tc>
      </w:tr>
      <w:tr w:rsidR="00D86EBE" w:rsidRPr="00F723CD">
        <w:trPr>
          <w:trHeight w:hRule="exact" w:val="408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54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17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spacing w:before="54"/>
              <w:ind w:left="173" w:right="182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Уровень собираемости платежей за коммунальные услуги, %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54"/>
              <w:ind w:right="2"/>
              <w:jc w:val="center"/>
              <w:rPr>
                <w:sz w:val="24"/>
              </w:rPr>
            </w:pPr>
            <w:r w:rsidRPr="00F723CD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35"/>
              <w:ind w:left="138" w:right="140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96,48</w:t>
            </w:r>
          </w:p>
        </w:tc>
        <w:tc>
          <w:tcPr>
            <w:tcW w:w="1037" w:type="dxa"/>
          </w:tcPr>
          <w:p w:rsidR="00D86EBE" w:rsidRPr="00F723CD" w:rsidRDefault="009F65A5">
            <w:pPr>
              <w:pStyle w:val="TableParagraph"/>
              <w:spacing w:before="35"/>
              <w:ind w:left="137" w:right="139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96,49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96,50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35"/>
              <w:ind w:left="138" w:right="138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96,23</w:t>
            </w:r>
          </w:p>
        </w:tc>
        <w:tc>
          <w:tcPr>
            <w:tcW w:w="1040" w:type="dxa"/>
          </w:tcPr>
          <w:p w:rsidR="00D86EBE" w:rsidRPr="00F723CD" w:rsidRDefault="009F65A5">
            <w:pPr>
              <w:pStyle w:val="TableParagraph"/>
              <w:spacing w:before="54"/>
              <w:ind w:left="140" w:right="140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97,56</w:t>
            </w:r>
          </w:p>
        </w:tc>
      </w:tr>
      <w:tr w:rsidR="00D86EBE" w:rsidRPr="00F723CD">
        <w:trPr>
          <w:trHeight w:hRule="exact" w:val="562"/>
        </w:trPr>
        <w:tc>
          <w:tcPr>
            <w:tcW w:w="1023" w:type="dxa"/>
          </w:tcPr>
          <w:p w:rsidR="00D86EBE" w:rsidRPr="00F723CD" w:rsidRDefault="00590023">
            <w:pPr>
              <w:pStyle w:val="TableParagraph"/>
              <w:spacing w:before="128"/>
              <w:ind w:left="162" w:right="164"/>
              <w:jc w:val="center"/>
              <w:rPr>
                <w:sz w:val="24"/>
              </w:rPr>
            </w:pPr>
            <w:r w:rsidRPr="00F723CD">
              <w:rPr>
                <w:sz w:val="24"/>
              </w:rPr>
              <w:t>18</w:t>
            </w:r>
          </w:p>
        </w:tc>
        <w:tc>
          <w:tcPr>
            <w:tcW w:w="7088" w:type="dxa"/>
          </w:tcPr>
          <w:p w:rsidR="00D86EBE" w:rsidRPr="00F723CD" w:rsidRDefault="00590023">
            <w:pPr>
              <w:pStyle w:val="TableParagraph"/>
              <w:ind w:left="1814" w:hanging="1440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Доля получателей субсидий на оплату коммунальных услуг в общей численности населения, %</w:t>
            </w:r>
          </w:p>
        </w:tc>
        <w:tc>
          <w:tcPr>
            <w:tcW w:w="1039" w:type="dxa"/>
          </w:tcPr>
          <w:p w:rsidR="00D86EBE" w:rsidRPr="00F723CD" w:rsidRDefault="00590023">
            <w:pPr>
              <w:pStyle w:val="TableParagraph"/>
              <w:spacing w:before="128"/>
              <w:ind w:right="2"/>
              <w:jc w:val="center"/>
              <w:rPr>
                <w:sz w:val="24"/>
              </w:rPr>
            </w:pPr>
            <w:r w:rsidRPr="00F723CD">
              <w:rPr>
                <w:w w:val="99"/>
                <w:sz w:val="24"/>
              </w:rPr>
              <w:t>-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112"/>
              <w:ind w:left="138" w:right="140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34,0</w:t>
            </w:r>
          </w:p>
        </w:tc>
        <w:tc>
          <w:tcPr>
            <w:tcW w:w="1037" w:type="dxa"/>
          </w:tcPr>
          <w:p w:rsidR="00D86EBE" w:rsidRPr="00F723CD" w:rsidRDefault="009F65A5">
            <w:pPr>
              <w:pStyle w:val="TableParagraph"/>
              <w:spacing w:before="112"/>
              <w:ind w:left="137" w:right="139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33,5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33,1</w:t>
            </w:r>
          </w:p>
        </w:tc>
        <w:tc>
          <w:tcPr>
            <w:tcW w:w="1039" w:type="dxa"/>
          </w:tcPr>
          <w:p w:rsidR="00D86EBE" w:rsidRPr="00F723CD" w:rsidRDefault="009F65A5">
            <w:pPr>
              <w:pStyle w:val="TableParagraph"/>
              <w:spacing w:before="112"/>
              <w:ind w:left="138" w:right="138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32,7</w:t>
            </w:r>
          </w:p>
        </w:tc>
        <w:tc>
          <w:tcPr>
            <w:tcW w:w="1040" w:type="dxa"/>
          </w:tcPr>
          <w:p w:rsidR="00D86EBE" w:rsidRPr="00F723CD" w:rsidRDefault="009F65A5">
            <w:pPr>
              <w:pStyle w:val="TableParagraph"/>
              <w:spacing w:before="128"/>
              <w:ind w:left="140" w:right="140"/>
              <w:jc w:val="center"/>
              <w:rPr>
                <w:sz w:val="24"/>
                <w:lang w:val="ru-RU"/>
              </w:rPr>
            </w:pPr>
            <w:r w:rsidRPr="00F723CD">
              <w:rPr>
                <w:sz w:val="24"/>
                <w:lang w:val="ru-RU"/>
              </w:rPr>
              <w:t>31,1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6"/>
        <w:rPr>
          <w:b/>
          <w:sz w:val="26"/>
          <w:lang w:val="ru-RU"/>
        </w:rPr>
      </w:pPr>
    </w:p>
    <w:p w:rsidR="001A4767" w:rsidRPr="001A4767" w:rsidRDefault="001A4767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02"/>
        </w:tabs>
        <w:spacing w:before="62" w:line="276" w:lineRule="auto"/>
        <w:ind w:left="1313" w:right="1116" w:hanging="204"/>
        <w:jc w:val="left"/>
        <w:rPr>
          <w:rFonts w:ascii="Cambria" w:hAnsi="Cambria"/>
          <w:u w:val="none"/>
          <w:lang w:val="ru-RU"/>
        </w:rPr>
      </w:pPr>
      <w:bookmarkStart w:id="21" w:name="_bookmark20"/>
      <w:bookmarkEnd w:id="21"/>
      <w:r w:rsidRPr="00590023">
        <w:rPr>
          <w:rFonts w:ascii="Cambria" w:hAnsi="Cambria"/>
          <w:u w:val="none"/>
          <w:lang w:val="ru-RU"/>
        </w:rPr>
        <w:t>АНАЛИЗ ФАКТИЧЕСКИХ И ПЛАНОВЫХ РАСХОДОВ НА ФИНАНСИРОВАНИЕ ИНВЕСТИЦИОННЫХ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 электроснабжения, водоснабжения и водоотведения, а также в области энергосбережения и повышения энергетической эффективности определен на основании разработанных и утвержденных программ (схем) в сфере энергоснабжения, водоснабжения, водоотведения.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0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Инвестиционные проекты в сфере энергоснабжения муниципального образования с плановыми расходами на финансирование в рамках инвестиционной программы АО «</w:t>
      </w:r>
      <w:proofErr w:type="spellStart"/>
      <w:r w:rsidRPr="00590023">
        <w:rPr>
          <w:sz w:val="28"/>
          <w:lang w:val="ru-RU"/>
        </w:rPr>
        <w:t>Чеченэнерго</w:t>
      </w:r>
      <w:proofErr w:type="spellEnd"/>
      <w:r w:rsidRPr="00590023">
        <w:rPr>
          <w:sz w:val="28"/>
          <w:lang w:val="ru-RU"/>
        </w:rPr>
        <w:t xml:space="preserve">», где источником финансирования являются </w:t>
      </w:r>
      <w:proofErr w:type="gramStart"/>
      <w:r w:rsidRPr="00590023">
        <w:rPr>
          <w:sz w:val="28"/>
          <w:lang w:val="ru-RU"/>
        </w:rPr>
        <w:t xml:space="preserve">средства, полученные от оказания услуг по регулируемым государством ценам в МО </w:t>
      </w:r>
      <w:proofErr w:type="spellStart"/>
      <w:r w:rsidR="00F349DD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сельском поселении отсутствуют</w:t>
      </w:r>
      <w:proofErr w:type="gramEnd"/>
      <w:r w:rsidRPr="00590023">
        <w:rPr>
          <w:sz w:val="28"/>
          <w:lang w:val="ru-RU"/>
        </w:rPr>
        <w:t>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line="300" w:lineRule="auto"/>
        <w:ind w:right="315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водоснабжения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5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4.</w:t>
      </w:r>
    </w:p>
    <w:p w:rsidR="00D86EBE" w:rsidRPr="00590023" w:rsidRDefault="00590023">
      <w:pPr>
        <w:pStyle w:val="a4"/>
        <w:numPr>
          <w:ilvl w:val="2"/>
          <w:numId w:val="7"/>
        </w:numPr>
        <w:tabs>
          <w:tab w:val="left" w:pos="1558"/>
        </w:tabs>
        <w:spacing w:before="121" w:line="300" w:lineRule="auto"/>
        <w:ind w:right="316" w:firstLine="852"/>
        <w:jc w:val="both"/>
        <w:rPr>
          <w:b/>
          <w:i/>
          <w:sz w:val="28"/>
          <w:lang w:val="ru-RU"/>
        </w:rPr>
      </w:pPr>
      <w:r w:rsidRPr="00590023">
        <w:rPr>
          <w:sz w:val="28"/>
          <w:lang w:val="ru-RU"/>
        </w:rPr>
        <w:t xml:space="preserve">Инвестиционные проекты </w:t>
      </w:r>
      <w:proofErr w:type="gramStart"/>
      <w:r w:rsidRPr="00590023">
        <w:rPr>
          <w:sz w:val="28"/>
          <w:lang w:val="ru-RU"/>
        </w:rPr>
        <w:t>в сфере водоотведения муниципального образования с плановыми расходами на финансирование в отсутствии включения проектов в целевые программы</w:t>
      </w:r>
      <w:proofErr w:type="gramEnd"/>
      <w:r w:rsidRPr="00590023">
        <w:rPr>
          <w:sz w:val="28"/>
          <w:lang w:val="ru-RU"/>
        </w:rPr>
        <w:t xml:space="preserve">, где источником финансирования являются средства, полученные от оказания услуг по регулируемым государством ценам приведены </w:t>
      </w:r>
      <w:r w:rsidRPr="00590023">
        <w:rPr>
          <w:b/>
          <w:i/>
          <w:sz w:val="28"/>
          <w:lang w:val="ru-RU"/>
        </w:rPr>
        <w:t>в таблице</w:t>
      </w:r>
      <w:r w:rsidRPr="00590023">
        <w:rPr>
          <w:b/>
          <w:i/>
          <w:spacing w:val="-16"/>
          <w:sz w:val="28"/>
          <w:lang w:val="ru-RU"/>
        </w:rPr>
        <w:t xml:space="preserve"> </w:t>
      </w:r>
      <w:r w:rsidRPr="00590023">
        <w:rPr>
          <w:b/>
          <w:i/>
          <w:sz w:val="28"/>
          <w:lang w:val="ru-RU"/>
        </w:rPr>
        <w:t>5.</w:t>
      </w: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rPr>
          <w:b/>
          <w:i/>
          <w:sz w:val="20"/>
          <w:lang w:val="ru-RU"/>
        </w:rPr>
      </w:pPr>
    </w:p>
    <w:p w:rsidR="00D86EBE" w:rsidRPr="00590023" w:rsidRDefault="00D86EBE">
      <w:pPr>
        <w:pStyle w:val="a3"/>
        <w:spacing w:before="9"/>
        <w:rPr>
          <w:b/>
          <w:i/>
          <w:sz w:val="1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13"/>
          <w:footerReference w:type="default" r:id="rId14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9"/>
          <w:lang w:val="ru-RU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4. Инвестиционные проекты в сфере водоснабжения МО </w:t>
      </w:r>
      <w:proofErr w:type="spellStart"/>
      <w:r w:rsidR="00F349DD">
        <w:rPr>
          <w:b/>
          <w:sz w:val="24"/>
          <w:lang w:val="ru-RU"/>
        </w:rPr>
        <w:t>Шатойского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4D672C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41" w:right="24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4D672C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Default="00590023">
            <w:pPr>
              <w:pStyle w:val="TableParagraph"/>
              <w:ind w:left="2709" w:right="748" w:hanging="1954"/>
              <w:rPr>
                <w:sz w:val="24"/>
              </w:rPr>
            </w:pPr>
            <w:r w:rsidRPr="00590023">
              <w:rPr>
                <w:sz w:val="24"/>
                <w:lang w:val="ru-RU"/>
              </w:rPr>
              <w:t xml:space="preserve">Реконструкция и расширение уличных водопроводных сетей, протяженностью </w:t>
            </w:r>
            <w:r>
              <w:rPr>
                <w:sz w:val="24"/>
              </w:rPr>
              <w:t xml:space="preserve">7,0 </w:t>
            </w:r>
            <w:proofErr w:type="spellStart"/>
            <w:r>
              <w:rPr>
                <w:sz w:val="24"/>
              </w:rPr>
              <w:t>км</w:t>
            </w:r>
            <w:proofErr w:type="spellEnd"/>
          </w:p>
        </w:tc>
        <w:tc>
          <w:tcPr>
            <w:tcW w:w="1718" w:type="dxa"/>
          </w:tcPr>
          <w:p w:rsidR="00D86EBE" w:rsidRPr="00F723CD" w:rsidRDefault="00F723CD">
            <w:pPr>
              <w:pStyle w:val="TableParagraph"/>
              <w:spacing w:before="131"/>
              <w:ind w:left="37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9" w:type="dxa"/>
          </w:tcPr>
          <w:p w:rsidR="00D86EBE" w:rsidRPr="00590023" w:rsidRDefault="00590023">
            <w:pPr>
              <w:pStyle w:val="TableParagraph"/>
              <w:ind w:left="2255" w:right="508" w:hanging="173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718" w:type="dxa"/>
          </w:tcPr>
          <w:p w:rsidR="00D86EBE" w:rsidRDefault="00590023">
            <w:pPr>
              <w:pStyle w:val="TableParagraph"/>
              <w:spacing w:before="131"/>
              <w:ind w:left="434" w:right="215"/>
              <w:rPr>
                <w:sz w:val="24"/>
              </w:rPr>
            </w:pPr>
            <w:r>
              <w:rPr>
                <w:sz w:val="24"/>
              </w:rPr>
              <w:t>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>
        <w:trPr>
          <w:trHeight w:hRule="exact" w:val="562"/>
        </w:trPr>
        <w:tc>
          <w:tcPr>
            <w:tcW w:w="816" w:type="dxa"/>
          </w:tcPr>
          <w:p w:rsidR="00D86EBE" w:rsidRDefault="00590023">
            <w:pPr>
              <w:pStyle w:val="TableParagraph"/>
              <w:spacing w:before="112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9" w:type="dxa"/>
          </w:tcPr>
          <w:p w:rsidR="00D86EBE" w:rsidRPr="00590023" w:rsidRDefault="00590023">
            <w:pPr>
              <w:pStyle w:val="TableParagraph"/>
              <w:ind w:left="830" w:right="337" w:hanging="480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718" w:type="dxa"/>
          </w:tcPr>
          <w:p w:rsidR="00D86EBE" w:rsidRPr="00F723CD" w:rsidRDefault="00F723CD">
            <w:pPr>
              <w:pStyle w:val="TableParagraph"/>
              <w:spacing w:before="131"/>
              <w:ind w:left="43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D86EBE" w:rsidTr="00F723CD">
        <w:trPr>
          <w:trHeight w:hRule="exact" w:val="734"/>
        </w:trPr>
        <w:tc>
          <w:tcPr>
            <w:tcW w:w="816" w:type="dxa"/>
            <w:tcBorders>
              <w:bottom w:val="single" w:sz="4" w:space="0" w:color="auto"/>
            </w:tcBorders>
          </w:tcPr>
          <w:p w:rsidR="00D86EBE" w:rsidRDefault="00590023">
            <w:pPr>
              <w:pStyle w:val="TableParagraph"/>
              <w:spacing w:before="35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9" w:type="dxa"/>
            <w:tcBorders>
              <w:bottom w:val="single" w:sz="4" w:space="0" w:color="auto"/>
            </w:tcBorders>
          </w:tcPr>
          <w:p w:rsidR="00D86EBE" w:rsidRPr="00590023" w:rsidRDefault="00590023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D86EBE" w:rsidRPr="00F723CD" w:rsidRDefault="00F723CD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  <w:tr w:rsidR="00F723CD" w:rsidRPr="00F723CD" w:rsidTr="00F723CD">
        <w:trPr>
          <w:trHeight w:hRule="exact" w:val="507"/>
        </w:trPr>
        <w:tc>
          <w:tcPr>
            <w:tcW w:w="816" w:type="dxa"/>
            <w:tcBorders>
              <w:top w:val="single" w:sz="4" w:space="0" w:color="auto"/>
            </w:tcBorders>
          </w:tcPr>
          <w:p w:rsidR="00F723CD" w:rsidRPr="00F723CD" w:rsidRDefault="00F723CD" w:rsidP="00F723CD">
            <w:pPr>
              <w:pStyle w:val="TableParagraph"/>
              <w:spacing w:before="35"/>
              <w:ind w:left="90" w:right="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7859" w:type="dxa"/>
            <w:tcBorders>
              <w:top w:val="single" w:sz="4" w:space="0" w:color="auto"/>
            </w:tcBorders>
          </w:tcPr>
          <w:p w:rsidR="00F723CD" w:rsidRPr="00590023" w:rsidRDefault="00F723CD" w:rsidP="00F723CD">
            <w:pPr>
              <w:pStyle w:val="TableParagraph"/>
              <w:spacing w:before="54"/>
              <w:ind w:left="242" w:right="24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Обеспечение сохранности </w:t>
            </w:r>
            <w:proofErr w:type="spellStart"/>
            <w:r>
              <w:rPr>
                <w:sz w:val="24"/>
                <w:lang w:val="ru-RU"/>
              </w:rPr>
              <w:t>занитарно-защитной</w:t>
            </w:r>
            <w:proofErr w:type="spellEnd"/>
            <w:r>
              <w:rPr>
                <w:sz w:val="24"/>
                <w:lang w:val="ru-RU"/>
              </w:rPr>
              <w:t xml:space="preserve"> зоны ВЗУ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F723CD" w:rsidRPr="00F723CD" w:rsidRDefault="00F723CD" w:rsidP="00F723CD">
            <w:pPr>
              <w:pStyle w:val="TableParagraph"/>
              <w:spacing w:before="54"/>
              <w:ind w:left="374" w:right="2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400,00</w:t>
            </w:r>
          </w:p>
        </w:tc>
        <w:tc>
          <w:tcPr>
            <w:tcW w:w="4112" w:type="dxa"/>
            <w:vMerge/>
          </w:tcPr>
          <w:p w:rsidR="00F723CD" w:rsidRPr="00F723CD" w:rsidRDefault="00F723CD">
            <w:pPr>
              <w:rPr>
                <w:lang w:val="ru-RU"/>
              </w:rPr>
            </w:pPr>
          </w:p>
        </w:tc>
      </w:tr>
      <w:tr w:rsidR="00D86EBE">
        <w:trPr>
          <w:trHeight w:hRule="exact" w:val="406"/>
        </w:trPr>
        <w:tc>
          <w:tcPr>
            <w:tcW w:w="8675" w:type="dxa"/>
            <w:gridSpan w:val="2"/>
          </w:tcPr>
          <w:p w:rsidR="00D86EBE" w:rsidRDefault="00590023">
            <w:pPr>
              <w:pStyle w:val="TableParagraph"/>
              <w:spacing w:before="56"/>
              <w:ind w:left="4010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F723CD" w:rsidRDefault="00F723CD">
            <w:pPr>
              <w:pStyle w:val="TableParagraph"/>
              <w:spacing w:before="56"/>
              <w:ind w:left="374" w:right="21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11355,82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headerReference w:type="default" r:id="rId15"/>
          <w:footerReference w:type="default" r:id="rId16"/>
          <w:pgSz w:w="16840" w:h="11910" w:orient="landscape"/>
          <w:pgMar w:top="440" w:right="620" w:bottom="420" w:left="1460" w:header="192" w:footer="239" w:gutter="0"/>
          <w:pgNumType w:start="35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5. Инвестиционные проекты в сфере водоотведения МО </w:t>
      </w:r>
      <w:proofErr w:type="spellStart"/>
      <w:r w:rsidR="00F349DD">
        <w:rPr>
          <w:b/>
          <w:sz w:val="24"/>
          <w:lang w:val="ru-RU"/>
        </w:rPr>
        <w:t>Шатойского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859"/>
        <w:gridCol w:w="1718"/>
        <w:gridCol w:w="4112"/>
      </w:tblGrid>
      <w:tr w:rsidR="00D86EBE" w:rsidRPr="004D672C">
        <w:trPr>
          <w:trHeight w:hRule="exact" w:val="1279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98"/>
              <w:ind w:left="91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785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8"/>
              <w:ind w:left="2553" w:right="74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Инвестиционный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проект</w:t>
            </w:r>
            <w:proofErr w:type="spellEnd"/>
          </w:p>
        </w:tc>
        <w:tc>
          <w:tcPr>
            <w:tcW w:w="171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line="276" w:lineRule="auto"/>
              <w:ind w:left="369" w:right="215" w:hanging="1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112" w:type="dxa"/>
          </w:tcPr>
          <w:p w:rsidR="00D86EBE" w:rsidRPr="00590023" w:rsidRDefault="00590023">
            <w:pPr>
              <w:pStyle w:val="TableParagraph"/>
              <w:spacing w:line="276" w:lineRule="auto"/>
              <w:ind w:left="112" w:right="116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Перечень программных </w:t>
            </w:r>
            <w:proofErr w:type="gramStart"/>
            <w:r w:rsidRPr="00590023">
              <w:rPr>
                <w:b/>
                <w:sz w:val="24"/>
                <w:lang w:val="ru-RU"/>
              </w:rPr>
              <w:t>документов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в которые включен соответствующий инвестиционных проект</w:t>
            </w:r>
          </w:p>
        </w:tc>
      </w:tr>
      <w:tr w:rsidR="00D86EBE" w:rsidRPr="004D672C">
        <w:trPr>
          <w:trHeight w:hRule="exact" w:val="838"/>
        </w:trPr>
        <w:tc>
          <w:tcPr>
            <w:tcW w:w="816" w:type="dxa"/>
          </w:tcPr>
          <w:p w:rsidR="00D86EBE" w:rsidRPr="0059002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ind w:left="90" w:right="9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9" w:type="dxa"/>
          </w:tcPr>
          <w:p w:rsidR="00D86EBE" w:rsidRPr="00590023" w:rsidRDefault="00590023" w:rsidP="00F723CD">
            <w:pPr>
              <w:pStyle w:val="TableParagraph"/>
              <w:spacing w:before="5" w:line="225" w:lineRule="auto"/>
              <w:ind w:left="242" w:right="24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вод, производительностью до </w:t>
            </w:r>
            <w:r w:rsidR="00F723CD">
              <w:rPr>
                <w:sz w:val="24"/>
                <w:lang w:val="ru-RU"/>
              </w:rPr>
              <w:t>1</w:t>
            </w:r>
            <w:r w:rsidRPr="00590023">
              <w:rPr>
                <w:sz w:val="24"/>
                <w:lang w:val="ru-RU"/>
              </w:rPr>
              <w:t>00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  <w:r w:rsidRPr="00590023">
              <w:rPr>
                <w:sz w:val="24"/>
                <w:lang w:val="ru-RU"/>
              </w:rPr>
              <w:t>/</w:t>
            </w:r>
            <w:proofErr w:type="spellStart"/>
            <w:r w:rsidRPr="00590023">
              <w:rPr>
                <w:sz w:val="24"/>
                <w:lang w:val="ru-RU"/>
              </w:rPr>
              <w:t>сут</w:t>
            </w:r>
            <w:proofErr w:type="spellEnd"/>
            <w:r w:rsidRPr="00590023">
              <w:rPr>
                <w:sz w:val="24"/>
                <w:lang w:val="ru-RU"/>
              </w:rPr>
              <w:t>., в количестве 1 шт.</w:t>
            </w:r>
          </w:p>
        </w:tc>
        <w:tc>
          <w:tcPr>
            <w:tcW w:w="1718" w:type="dxa"/>
          </w:tcPr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F723CD" w:rsidRDefault="00F723CD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16000,00</w:t>
            </w:r>
          </w:p>
        </w:tc>
        <w:tc>
          <w:tcPr>
            <w:tcW w:w="4112" w:type="dxa"/>
            <w:vMerge w:val="restart"/>
          </w:tcPr>
          <w:p w:rsidR="00D86EBE" w:rsidRPr="00590023" w:rsidRDefault="00590023">
            <w:pPr>
              <w:pStyle w:val="TableParagraph"/>
              <w:ind w:left="274" w:right="279" w:firstLine="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настоящее время данные мероприятия не заявлены в действующие целевые программы для их финансирования Источниками финансирования данных инвестиционных проектов будут являться средства определенные в рамках концессионных соглашений.</w:t>
            </w:r>
          </w:p>
        </w:tc>
      </w:tr>
      <w:tr w:rsidR="00D86EBE" w:rsidRPr="004D672C">
        <w:trPr>
          <w:trHeight w:hRule="exact" w:val="1114"/>
        </w:trPr>
        <w:tc>
          <w:tcPr>
            <w:tcW w:w="816" w:type="dxa"/>
          </w:tcPr>
          <w:p w:rsidR="00D86EBE" w:rsidRPr="00F723CD" w:rsidRDefault="00D86EBE">
            <w:pPr>
              <w:pStyle w:val="TableParagraph"/>
              <w:ind w:left="90" w:right="91"/>
              <w:jc w:val="center"/>
              <w:rPr>
                <w:sz w:val="24"/>
                <w:lang w:val="ru-RU"/>
              </w:rPr>
            </w:pPr>
          </w:p>
        </w:tc>
        <w:tc>
          <w:tcPr>
            <w:tcW w:w="7859" w:type="dxa"/>
          </w:tcPr>
          <w:p w:rsidR="00D86EBE" w:rsidRPr="00F723CD" w:rsidRDefault="00D86EBE">
            <w:pPr>
              <w:pStyle w:val="TableParagraph"/>
              <w:ind w:left="189" w:right="197" w:hanging="7"/>
              <w:jc w:val="center"/>
              <w:rPr>
                <w:sz w:val="24"/>
                <w:lang w:val="ru-RU"/>
              </w:rPr>
            </w:pPr>
          </w:p>
        </w:tc>
        <w:tc>
          <w:tcPr>
            <w:tcW w:w="1718" w:type="dxa"/>
          </w:tcPr>
          <w:p w:rsidR="00D86EBE" w:rsidRPr="00F723CD" w:rsidRDefault="00D86EBE">
            <w:pPr>
              <w:pStyle w:val="TableParagraph"/>
              <w:ind w:left="294" w:right="353"/>
              <w:jc w:val="center"/>
              <w:rPr>
                <w:sz w:val="24"/>
                <w:lang w:val="ru-RU"/>
              </w:rPr>
            </w:pPr>
          </w:p>
        </w:tc>
        <w:tc>
          <w:tcPr>
            <w:tcW w:w="4112" w:type="dxa"/>
            <w:vMerge/>
          </w:tcPr>
          <w:p w:rsidR="00D86EBE" w:rsidRPr="00F723CD" w:rsidRDefault="00D86EBE">
            <w:pPr>
              <w:rPr>
                <w:lang w:val="ru-RU"/>
              </w:rPr>
            </w:pPr>
          </w:p>
        </w:tc>
      </w:tr>
      <w:tr w:rsidR="00D86EBE">
        <w:trPr>
          <w:trHeight w:hRule="exact" w:val="542"/>
        </w:trPr>
        <w:tc>
          <w:tcPr>
            <w:tcW w:w="8675" w:type="dxa"/>
            <w:gridSpan w:val="2"/>
          </w:tcPr>
          <w:p w:rsidR="00D86EBE" w:rsidRDefault="00590023">
            <w:pPr>
              <w:pStyle w:val="TableParagraph"/>
              <w:spacing w:before="124"/>
              <w:ind w:left="4010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718" w:type="dxa"/>
          </w:tcPr>
          <w:p w:rsidR="00D86EBE" w:rsidRPr="00F723CD" w:rsidRDefault="00F723CD">
            <w:pPr>
              <w:pStyle w:val="TableParagraph"/>
              <w:spacing w:before="126"/>
              <w:ind w:left="294" w:right="35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16000,00</w:t>
            </w:r>
          </w:p>
        </w:tc>
        <w:tc>
          <w:tcPr>
            <w:tcW w:w="4112" w:type="dxa"/>
            <w:vMerge/>
          </w:tcPr>
          <w:p w:rsidR="00D86EBE" w:rsidRDefault="00D86EBE"/>
        </w:tc>
      </w:tr>
    </w:tbl>
    <w:p w:rsidR="00D86EBE" w:rsidRDefault="00D86EBE">
      <w:pPr>
        <w:sectPr w:rsidR="00D86EBE">
          <w:pgSz w:w="16840" w:h="11910" w:orient="landscape"/>
          <w:pgMar w:top="440" w:right="620" w:bottom="420" w:left="14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2"/>
        </w:rPr>
      </w:pPr>
    </w:p>
    <w:p w:rsidR="00D86EBE" w:rsidRDefault="00590023">
      <w:pPr>
        <w:pStyle w:val="Heading1"/>
        <w:spacing w:before="61"/>
        <w:ind w:left="1526" w:right="226"/>
        <w:rPr>
          <w:rFonts w:ascii="Cambria" w:hAnsi="Cambria"/>
          <w:u w:val="none"/>
        </w:rPr>
      </w:pPr>
      <w:bookmarkStart w:id="22" w:name="_bookmark21"/>
      <w:bookmarkEnd w:id="22"/>
      <w:r>
        <w:rPr>
          <w:rFonts w:ascii="Cambria" w:hAnsi="Cambria"/>
          <w:u w:val="none"/>
        </w:rPr>
        <w:t>ОБОСНОВЫВАЮЩИЕ МАТЕРИАЛЫ ПРОГРАММЫ</w:t>
      </w:r>
    </w:p>
    <w:p w:rsidR="00D86EBE" w:rsidRDefault="00D86EBE">
      <w:pPr>
        <w:pStyle w:val="a3"/>
        <w:spacing w:before="3"/>
        <w:rPr>
          <w:rFonts w:ascii="Cambria"/>
          <w:b/>
          <w:sz w:val="35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495"/>
        </w:tabs>
        <w:spacing w:line="360" w:lineRule="auto"/>
        <w:ind w:left="4187" w:right="206" w:hanging="3985"/>
        <w:jc w:val="left"/>
        <w:rPr>
          <w:rFonts w:ascii="Cambria" w:hAnsi="Cambria"/>
          <w:u w:val="none"/>
          <w:lang w:val="ru-RU"/>
        </w:rPr>
      </w:pPr>
      <w:bookmarkStart w:id="23" w:name="_bookmark22"/>
      <w:bookmarkEnd w:id="23"/>
      <w:r w:rsidRPr="00590023">
        <w:rPr>
          <w:rFonts w:ascii="Cambria" w:hAnsi="Cambria"/>
          <w:u w:val="none"/>
          <w:lang w:val="ru-RU"/>
        </w:rPr>
        <w:t>ОБОСНОВАНИЕ ПРОГНОЗИРУЕМОГО СПРОСА НА КОММУНАЛЬНЫЕ РЕСУРСЫ</w:t>
      </w:r>
    </w:p>
    <w:p w:rsidR="00D86EBE" w:rsidRPr="00590023" w:rsidRDefault="00590023">
      <w:pPr>
        <w:pStyle w:val="a3"/>
        <w:spacing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 спроса на коммунальные ресурсы сформирован на основании данных о существующем и прогнозируемом потреблении ресурсов, рассчитанном с учетом планируемого до 2026 года увеличения площади жилищного фонда МО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поселения, прогнозируемой численности населения и уровня жилищной обеспеченности граждан.</w:t>
      </w:r>
    </w:p>
    <w:p w:rsidR="00D86EBE" w:rsidRPr="00590023" w:rsidRDefault="00590023">
      <w:pPr>
        <w:pStyle w:val="a3"/>
        <w:spacing w:before="1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Прогноз перспективного изменения численности населения сформирован с учетом прогноза показателей инерционного сценария развития населения в Генеральном плане МО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(п.1.1.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«Прогноз развития демографической ситуации сельского поселения» Раздел 2 Пояснительная записка).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25" w:firstLine="707"/>
        <w:jc w:val="both"/>
        <w:rPr>
          <w:lang w:val="ru-RU"/>
        </w:rPr>
      </w:pPr>
      <w:r w:rsidRPr="00590023">
        <w:rPr>
          <w:lang w:val="ru-RU"/>
        </w:rPr>
        <w:t>Удельное годовое потребление на 1 человека для расчета прогнозируемого спроса: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121" w:line="300" w:lineRule="auto"/>
        <w:ind w:left="14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для электрической энергии в целом определено на основании Постановления  Правительства  Чеченской  Республики  от  22.07.2007</w:t>
      </w:r>
      <w:r w:rsidRPr="00590023">
        <w:rPr>
          <w:spacing w:val="5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</w:t>
      </w:r>
    </w:p>
    <w:p w:rsidR="00D86EBE" w:rsidRPr="00590023" w:rsidRDefault="00590023">
      <w:pPr>
        <w:pStyle w:val="a3"/>
        <w:spacing w:before="4" w:line="300" w:lineRule="auto"/>
        <w:ind w:left="142" w:right="315"/>
        <w:jc w:val="both"/>
        <w:rPr>
          <w:lang w:val="ru-RU"/>
        </w:rPr>
      </w:pPr>
      <w:proofErr w:type="gramStart"/>
      <w:r w:rsidRPr="00590023">
        <w:rPr>
          <w:lang w:val="ru-RU"/>
        </w:rPr>
        <w:t xml:space="preserve">№83 (с изменениями на 01.01.2015 г.) «Об установлении нормативов потребления электроснабжения и газоснабжения в Чеченской Республики)  и данных предоставленных Администрацией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поселения);</w:t>
      </w:r>
      <w:proofErr w:type="gramEnd"/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природного газа, определено на основании Постановления Правительства Чеченской Республики от 22.05.2007 год №83 (с изменениями на 01.07.2015 г.) «Об установлении нормативов потребления электроснабжения и газоснабжения в Чеченской Республике» и данных предоставленных Администрацией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Чеченской Республики (в части муниципального образования </w:t>
      </w:r>
      <w:proofErr w:type="spellStart"/>
      <w:r w:rsidR="00F349DD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сельского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поселения);</w:t>
      </w:r>
    </w:p>
    <w:p w:rsidR="00D86EBE" w:rsidRPr="00F349DD" w:rsidRDefault="00590023">
      <w:pPr>
        <w:pStyle w:val="a4"/>
        <w:numPr>
          <w:ilvl w:val="1"/>
          <w:numId w:val="12"/>
        </w:numPr>
        <w:tabs>
          <w:tab w:val="left" w:pos="1558"/>
        </w:tabs>
        <w:spacing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для холодного водоснабжения, определено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 15 октября 2012 года №61-ж «Об установлении нормативов потребления коммунальных слуг по холодному водоснабжению </w:t>
      </w:r>
      <w:r w:rsidRPr="00F349DD">
        <w:rPr>
          <w:sz w:val="28"/>
          <w:lang w:val="ru-RU"/>
        </w:rPr>
        <w:t>и</w:t>
      </w:r>
    </w:p>
    <w:p w:rsidR="00D86EBE" w:rsidRPr="00F349DD" w:rsidRDefault="00D86EBE">
      <w:pPr>
        <w:spacing w:line="300" w:lineRule="auto"/>
        <w:jc w:val="both"/>
        <w:rPr>
          <w:sz w:val="28"/>
          <w:lang w:val="ru-RU"/>
        </w:rPr>
        <w:sectPr w:rsidR="00D86EBE" w:rsidRPr="00F349DD">
          <w:headerReference w:type="default" r:id="rId17"/>
          <w:footerReference w:type="default" r:id="rId18"/>
          <w:pgSz w:w="11910" w:h="16840"/>
          <w:pgMar w:top="440" w:right="700" w:bottom="420" w:left="1560" w:header="192" w:footer="239" w:gutter="0"/>
          <w:pgNumType w:start="37"/>
          <w:cols w:space="720"/>
        </w:sectPr>
      </w:pPr>
    </w:p>
    <w:p w:rsidR="00D86EBE" w:rsidRPr="00F349DD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5"/>
        <w:jc w:val="both"/>
        <w:rPr>
          <w:lang w:val="ru-RU"/>
        </w:rPr>
      </w:pPr>
      <w:r w:rsidRPr="00590023">
        <w:rPr>
          <w:lang w:val="ru-RU"/>
        </w:rPr>
        <w:t xml:space="preserve">водоотведению при отсутствии централизованной системы горячего водоснабжения по Чеченской Республике» и данных нормативно-правового документа «Схема водоснабжения и водоотведения муниципального образования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F349DD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Удельно-годовое потребление (накопление) на 1 человека заложено для расчета прогнозируемого спроса коммунальных ресурсов (отходов) в части категории «Население», и применено при формировании разделов: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463"/>
          <w:tab w:val="left" w:pos="4638"/>
          <w:tab w:val="left" w:pos="6467"/>
          <w:tab w:val="left" w:pos="7773"/>
          <w:tab w:val="left" w:pos="9087"/>
        </w:tabs>
        <w:spacing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«Результатов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оценки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совокупного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платежа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граждан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 коммунальные услуги на соответствие критериям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доступности»;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4015"/>
          <w:tab w:val="left" w:pos="5293"/>
          <w:tab w:val="left" w:pos="5844"/>
          <w:tab w:val="left" w:pos="8010"/>
        </w:tabs>
        <w:spacing w:before="124" w:line="297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«Прогнозируемые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расходы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</w:t>
      </w:r>
      <w:r w:rsidR="00F349DD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предоставление</w:t>
      </w:r>
      <w:r w:rsidR="00F349DD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отдельным </w:t>
      </w:r>
      <w:r w:rsidRPr="00590023">
        <w:rPr>
          <w:sz w:val="28"/>
          <w:lang w:val="ru-RU"/>
        </w:rPr>
        <w:t>категориям граждан субсидий на оплату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услуг».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Генеральным планом муниципального образования не предусмотрена организация централизованных систем теплоснабжения, горячего водоснабжения и водоотведения, поэтому определение прогнозируемого спроса на тепловую энергию, прогнозируемого спроса на горячую воду и сточные бытовые воды на территории муниципального образования не проводилось.</w:t>
      </w:r>
    </w:p>
    <w:p w:rsidR="00D86EBE" w:rsidRPr="00590023" w:rsidRDefault="00D86EBE">
      <w:pPr>
        <w:pStyle w:val="a3"/>
        <w:spacing w:before="1"/>
        <w:rPr>
          <w:sz w:val="33"/>
          <w:lang w:val="ru-RU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34"/>
        </w:tabs>
        <w:jc w:val="both"/>
        <w:rPr>
          <w:u w:val="none"/>
        </w:rPr>
      </w:pPr>
      <w:bookmarkStart w:id="24" w:name="_bookmark23"/>
      <w:bookmarkEnd w:id="24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прогнозируемой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численности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населения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146" w:firstLine="707"/>
        <w:jc w:val="both"/>
        <w:rPr>
          <w:lang w:val="ru-RU"/>
        </w:rPr>
      </w:pPr>
      <w:r w:rsidRPr="00590023">
        <w:rPr>
          <w:lang w:val="ru-RU"/>
        </w:rPr>
        <w:t xml:space="preserve">Численность населения МО </w:t>
      </w:r>
      <w:proofErr w:type="spellStart"/>
      <w:r w:rsidR="00FB74E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согласно оценке численности постоянного населения Чеченской Республики на 1 января 201</w:t>
      </w:r>
      <w:r w:rsidR="00FB74E2">
        <w:rPr>
          <w:lang w:val="ru-RU"/>
        </w:rPr>
        <w:t>7</w:t>
      </w:r>
      <w:r w:rsidRPr="00590023">
        <w:rPr>
          <w:lang w:val="ru-RU"/>
        </w:rPr>
        <w:t xml:space="preserve"> г. по данным Федеральной службы государственной статистики составляет – </w:t>
      </w:r>
      <w:r w:rsidR="00FB74E2">
        <w:rPr>
          <w:lang w:val="ru-RU"/>
        </w:rPr>
        <w:t>3194</w:t>
      </w:r>
      <w:r w:rsidRPr="00590023">
        <w:rPr>
          <w:lang w:val="ru-RU"/>
        </w:rPr>
        <w:t xml:space="preserve"> чел.</w:t>
      </w:r>
    </w:p>
    <w:p w:rsidR="00D86EBE" w:rsidRPr="00590023" w:rsidRDefault="00590023">
      <w:pPr>
        <w:pStyle w:val="a3"/>
        <w:spacing w:before="123" w:line="300" w:lineRule="auto"/>
        <w:ind w:left="142" w:right="145" w:firstLine="707"/>
        <w:jc w:val="both"/>
        <w:rPr>
          <w:lang w:val="ru-RU"/>
        </w:rPr>
      </w:pPr>
      <w:r w:rsidRPr="00590023">
        <w:rPr>
          <w:lang w:val="ru-RU"/>
        </w:rPr>
        <w:t>Таким образом, представляется возможным определить прогнозируемую численность населения муниципального образования на 2026 г. следующим образом:</w:t>
      </w:r>
    </w:p>
    <w:p w:rsidR="00D86EBE" w:rsidRPr="00590023" w:rsidRDefault="00590023">
      <w:pPr>
        <w:pStyle w:val="a3"/>
        <w:spacing w:before="87"/>
        <w:ind w:left="123" w:right="128"/>
        <w:jc w:val="center"/>
        <w:rPr>
          <w:lang w:val="ru-RU"/>
        </w:rPr>
      </w:pPr>
      <w:r w:rsidRPr="00590023">
        <w:rPr>
          <w:lang w:val="ru-RU"/>
        </w:rPr>
        <w:t>Н= Нс*(1+(</w:t>
      </w: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>/100))</w:t>
      </w:r>
      <w:proofErr w:type="spellStart"/>
      <w:proofErr w:type="gramStart"/>
      <w:r w:rsidRPr="00590023">
        <w:rPr>
          <w:position w:val="13"/>
          <w:sz w:val="18"/>
          <w:lang w:val="ru-RU"/>
        </w:rPr>
        <w:t>Тр</w:t>
      </w:r>
      <w:proofErr w:type="spellEnd"/>
      <w:proofErr w:type="gramEnd"/>
      <w:r w:rsidRPr="00590023">
        <w:rPr>
          <w:lang w:val="ru-RU"/>
        </w:rPr>
        <w:t>, где:</w:t>
      </w:r>
    </w:p>
    <w:p w:rsidR="00D86EBE" w:rsidRPr="00590023" w:rsidRDefault="00590023">
      <w:pPr>
        <w:pStyle w:val="a3"/>
        <w:spacing w:before="201"/>
        <w:ind w:left="850" w:right="226"/>
        <w:rPr>
          <w:lang w:val="ru-RU"/>
        </w:rPr>
      </w:pPr>
      <w:r w:rsidRPr="00590023">
        <w:rPr>
          <w:lang w:val="ru-RU"/>
        </w:rPr>
        <w:t>Нс – существующая численность населения на исходный срок;</w:t>
      </w:r>
    </w:p>
    <w:p w:rsidR="00D86EBE" w:rsidRPr="00590023" w:rsidRDefault="00590023">
      <w:pPr>
        <w:pStyle w:val="a3"/>
        <w:spacing w:before="199" w:line="300" w:lineRule="auto"/>
        <w:ind w:left="142" w:right="154" w:firstLine="707"/>
        <w:jc w:val="both"/>
        <w:rPr>
          <w:lang w:val="ru-RU"/>
        </w:rPr>
      </w:pPr>
      <w:proofErr w:type="spellStart"/>
      <w:r w:rsidRPr="00590023">
        <w:rPr>
          <w:lang w:val="ru-RU"/>
        </w:rPr>
        <w:t>Рр</w:t>
      </w:r>
      <w:proofErr w:type="spellEnd"/>
      <w:r w:rsidRPr="00590023">
        <w:rPr>
          <w:lang w:val="ru-RU"/>
        </w:rPr>
        <w:t xml:space="preserve"> – среднегодовой процент изменения численности населения с учетом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прироста-0,97;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proofErr w:type="spellStart"/>
      <w:proofErr w:type="gramStart"/>
      <w:r w:rsidRPr="00590023">
        <w:rPr>
          <w:lang w:val="ru-RU"/>
        </w:rPr>
        <w:t>Тр</w:t>
      </w:r>
      <w:proofErr w:type="spellEnd"/>
      <w:proofErr w:type="gramEnd"/>
      <w:r w:rsidRPr="00590023">
        <w:rPr>
          <w:lang w:val="ru-RU"/>
        </w:rPr>
        <w:t xml:space="preserve"> – число лет.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 w:firstLine="707"/>
        <w:rPr>
          <w:lang w:val="ru-RU"/>
        </w:rPr>
      </w:pPr>
      <w:r w:rsidRPr="00590023">
        <w:rPr>
          <w:lang w:val="ru-RU"/>
        </w:rPr>
        <w:t xml:space="preserve">Прогнозируемая численность населения МО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представлена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after="3"/>
        <w:ind w:left="142" w:right="226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6. Прогнозируемая численность населения МО </w:t>
      </w:r>
      <w:proofErr w:type="spellStart"/>
      <w:r w:rsidR="003C6C6C">
        <w:rPr>
          <w:b/>
          <w:sz w:val="24"/>
          <w:lang w:val="ru-RU"/>
        </w:rPr>
        <w:t>Шатойского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поселения, чел.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2"/>
        <w:gridCol w:w="1478"/>
        <w:gridCol w:w="1481"/>
        <w:gridCol w:w="1481"/>
        <w:gridCol w:w="1481"/>
        <w:gridCol w:w="1481"/>
      </w:tblGrid>
      <w:tr w:rsidR="00D86EBE">
        <w:trPr>
          <w:trHeight w:hRule="exact" w:val="626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626"/>
        </w:trPr>
        <w:tc>
          <w:tcPr>
            <w:tcW w:w="1952" w:type="dxa"/>
          </w:tcPr>
          <w:p w:rsidR="00D86EBE" w:rsidRPr="00EE398A" w:rsidRDefault="00590023" w:rsidP="00EE398A">
            <w:pPr>
              <w:pStyle w:val="TableParagraph"/>
              <w:spacing w:before="162"/>
              <w:ind w:left="392" w:right="39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с. </w:t>
            </w:r>
            <w:r w:rsidR="00EE398A">
              <w:rPr>
                <w:sz w:val="24"/>
                <w:lang w:val="ru-RU"/>
              </w:rPr>
              <w:t>Шатой</w:t>
            </w:r>
          </w:p>
        </w:tc>
        <w:tc>
          <w:tcPr>
            <w:tcW w:w="1478" w:type="dxa"/>
          </w:tcPr>
          <w:p w:rsidR="00D86EBE" w:rsidRPr="003C6C6C" w:rsidRDefault="003C6C6C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3224</w:t>
            </w:r>
          </w:p>
        </w:tc>
        <w:tc>
          <w:tcPr>
            <w:tcW w:w="1481" w:type="dxa"/>
          </w:tcPr>
          <w:p w:rsidR="00D86EBE" w:rsidRPr="003C6C6C" w:rsidRDefault="003C6C6C">
            <w:pPr>
              <w:pStyle w:val="TableParagraph"/>
              <w:spacing w:before="143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3225</w:t>
            </w:r>
          </w:p>
        </w:tc>
        <w:tc>
          <w:tcPr>
            <w:tcW w:w="1481" w:type="dxa"/>
          </w:tcPr>
          <w:p w:rsidR="00D86EBE" w:rsidRPr="003C6C6C" w:rsidRDefault="003C6C6C">
            <w:pPr>
              <w:pStyle w:val="TableParagraph"/>
              <w:spacing w:before="143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3226</w:t>
            </w:r>
          </w:p>
        </w:tc>
        <w:tc>
          <w:tcPr>
            <w:tcW w:w="1481" w:type="dxa"/>
          </w:tcPr>
          <w:p w:rsidR="00D86EBE" w:rsidRPr="003C6C6C" w:rsidRDefault="003C6C6C">
            <w:pPr>
              <w:pStyle w:val="TableParagraph"/>
              <w:spacing w:before="143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3227</w:t>
            </w:r>
          </w:p>
        </w:tc>
        <w:tc>
          <w:tcPr>
            <w:tcW w:w="1481" w:type="dxa"/>
          </w:tcPr>
          <w:p w:rsidR="00D86EBE" w:rsidRPr="003C6C6C" w:rsidRDefault="003C6C6C">
            <w:pPr>
              <w:pStyle w:val="TableParagraph"/>
              <w:spacing w:before="143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3228</w:t>
            </w:r>
          </w:p>
        </w:tc>
      </w:tr>
      <w:tr w:rsidR="00D86EBE">
        <w:trPr>
          <w:trHeight w:hRule="exact" w:val="624"/>
        </w:trPr>
        <w:tc>
          <w:tcPr>
            <w:tcW w:w="1952" w:type="dxa"/>
          </w:tcPr>
          <w:p w:rsidR="00D86EBE" w:rsidRDefault="00590023">
            <w:pPr>
              <w:pStyle w:val="TableParagraph"/>
              <w:spacing w:before="167"/>
              <w:ind w:left="392" w:right="39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478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right="3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481" w:type="dxa"/>
          </w:tcPr>
          <w:p w:rsidR="00D86EBE" w:rsidRDefault="00590023">
            <w:pPr>
              <w:pStyle w:val="TableParagraph"/>
              <w:spacing w:before="167"/>
              <w:ind w:left="36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626"/>
        </w:trPr>
        <w:tc>
          <w:tcPr>
            <w:tcW w:w="1952" w:type="dxa"/>
          </w:tcPr>
          <w:p w:rsidR="00D86EBE" w:rsidRPr="003C6C6C" w:rsidRDefault="00590023" w:rsidP="003C6C6C">
            <w:pPr>
              <w:pStyle w:val="TableParagraph"/>
              <w:spacing w:before="162"/>
              <w:ind w:left="392" w:right="39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с. </w:t>
            </w:r>
            <w:r w:rsidR="003C6C6C">
              <w:rPr>
                <w:sz w:val="24"/>
                <w:lang w:val="ru-RU"/>
              </w:rPr>
              <w:t>Шатой</w:t>
            </w:r>
          </w:p>
        </w:tc>
        <w:tc>
          <w:tcPr>
            <w:tcW w:w="1478" w:type="dxa"/>
          </w:tcPr>
          <w:p w:rsidR="00D86EBE" w:rsidRPr="003C6C6C" w:rsidRDefault="003C6C6C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3229</w:t>
            </w:r>
          </w:p>
        </w:tc>
        <w:tc>
          <w:tcPr>
            <w:tcW w:w="1481" w:type="dxa"/>
          </w:tcPr>
          <w:p w:rsidR="00D86EBE" w:rsidRPr="003C6C6C" w:rsidRDefault="003C6C6C">
            <w:pPr>
              <w:pStyle w:val="TableParagraph"/>
              <w:spacing w:before="145"/>
              <w:ind w:right="43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3230</w:t>
            </w:r>
          </w:p>
        </w:tc>
        <w:tc>
          <w:tcPr>
            <w:tcW w:w="1481" w:type="dxa"/>
          </w:tcPr>
          <w:p w:rsidR="00D86EBE" w:rsidRPr="003C6C6C" w:rsidRDefault="003C6C6C">
            <w:pPr>
              <w:pStyle w:val="TableParagraph"/>
              <w:spacing w:before="145"/>
              <w:ind w:right="43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3231</w:t>
            </w:r>
          </w:p>
        </w:tc>
        <w:tc>
          <w:tcPr>
            <w:tcW w:w="1481" w:type="dxa"/>
          </w:tcPr>
          <w:p w:rsidR="00D86EBE" w:rsidRPr="003C6C6C" w:rsidRDefault="003C6C6C">
            <w:pPr>
              <w:pStyle w:val="TableParagraph"/>
              <w:spacing w:before="145"/>
              <w:ind w:left="4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3232</w:t>
            </w:r>
          </w:p>
        </w:tc>
        <w:tc>
          <w:tcPr>
            <w:tcW w:w="1481" w:type="dxa"/>
          </w:tcPr>
          <w:p w:rsidR="00D86EBE" w:rsidRPr="003C6C6C" w:rsidRDefault="003C6C6C">
            <w:pPr>
              <w:pStyle w:val="TableParagraph"/>
              <w:spacing w:before="145"/>
              <w:ind w:left="358" w:right="36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3233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10"/>
        <w:rPr>
          <w:b/>
          <w:sz w:val="23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634"/>
        </w:tabs>
        <w:spacing w:before="65"/>
        <w:jc w:val="left"/>
        <w:rPr>
          <w:u w:val="none"/>
          <w:lang w:val="ru-RU"/>
        </w:rPr>
      </w:pPr>
      <w:bookmarkStart w:id="25" w:name="_bookmark24"/>
      <w:bookmarkEnd w:id="25"/>
      <w:r w:rsidRPr="00590023">
        <w:rPr>
          <w:u w:val="thick"/>
          <w:lang w:val="ru-RU"/>
        </w:rPr>
        <w:t>Определение прогнозируемого спроса на электрическую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энергию</w:t>
      </w:r>
    </w:p>
    <w:p w:rsidR="00D86EBE" w:rsidRPr="00590023" w:rsidRDefault="00D86EBE">
      <w:pPr>
        <w:pStyle w:val="a3"/>
        <w:spacing w:before="5"/>
        <w:rPr>
          <w:b/>
          <w:sz w:val="15"/>
          <w:lang w:val="ru-RU"/>
        </w:rPr>
      </w:pPr>
    </w:p>
    <w:p w:rsidR="00D86EBE" w:rsidRPr="00590023" w:rsidRDefault="00590023">
      <w:pPr>
        <w:pStyle w:val="a3"/>
        <w:spacing w:before="64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электрическую энергию в соответствии со Сводом правил СП 42.13330.2011 Градостроительство. Планировка и застройка городских и сельских 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lang w:val="ru-RU"/>
        </w:rPr>
        <w:t xml:space="preserve"> 2.07.01-89* Приложение Н «Укрупненные показатели электропотребления» для сельских поселений, необорудованного стационарными электроплитами (без кондиционеров) определен в размере 950 кВт*ч/год на 1 человека.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Приведенный укрупненный показатель предусматривает электроснабжение жилых и общественных зданий, предприятий коммунально-бытового обслуживания, наружным освещением, системами водоснабжения, водоотведения и теплоснабжения. Данный укрупненный показатель не предусматривает электроснабжение промышленной  категории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объектов.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В соответствии с Постановлением Правительства Чеченской Республики от 22.07.2007 года №83 (с изменениями на 01.01.2015 г.) «Об установлении нормативов потребления электроснабжения и газоснабжения в Чеченской Республики» для расчета прогнозируемого спроса объемов потребления электрической энергии норматив потребления электроэнергии в месяц в жилых домах составляет – 221,1 кВт/ч на средний состав семьи в размере 3,9</w:t>
      </w:r>
      <w:r w:rsidRPr="00590023">
        <w:rPr>
          <w:spacing w:val="-4"/>
          <w:lang w:val="ru-RU"/>
        </w:rPr>
        <w:t xml:space="preserve"> </w:t>
      </w:r>
      <w:r w:rsidRPr="00590023">
        <w:rPr>
          <w:lang w:val="ru-RU"/>
        </w:rPr>
        <w:t>человек.</w:t>
      </w:r>
      <w:proofErr w:type="gramEnd"/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данных, предоставленных Администрацией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района, определен прогнозный спрос на электрическую энергию для МО </w:t>
      </w:r>
      <w:proofErr w:type="spellStart"/>
      <w:r w:rsidR="003C6C6C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/>
        <w:ind w:left="18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7. Прогнозируемый спрос на электрическую энергию, тыс. кВт/</w:t>
      </w:r>
      <w:proofErr w:type="gramStart"/>
      <w:r w:rsidRPr="00590023">
        <w:rPr>
          <w:b/>
          <w:sz w:val="24"/>
          <w:lang w:val="ru-RU"/>
        </w:rPr>
        <w:t>ч</w:t>
      </w:r>
      <w:proofErr w:type="gramEnd"/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3"/>
        <w:gridCol w:w="1390"/>
        <w:gridCol w:w="1387"/>
        <w:gridCol w:w="1388"/>
        <w:gridCol w:w="1390"/>
        <w:gridCol w:w="1390"/>
      </w:tblGrid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4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4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4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4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2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spacing w:before="45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3522,2</w:t>
            </w:r>
          </w:p>
        </w:tc>
        <w:tc>
          <w:tcPr>
            <w:tcW w:w="1387" w:type="dxa"/>
          </w:tcPr>
          <w:p w:rsidR="00D86EBE" w:rsidRPr="00F723CD" w:rsidRDefault="00356DB8">
            <w:pPr>
              <w:pStyle w:val="TableParagraph"/>
              <w:spacing w:before="45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3523,26</w:t>
            </w:r>
          </w:p>
        </w:tc>
        <w:tc>
          <w:tcPr>
            <w:tcW w:w="1388" w:type="dxa"/>
          </w:tcPr>
          <w:p w:rsidR="00D86EBE" w:rsidRPr="00F723CD" w:rsidRDefault="00356DB8">
            <w:pPr>
              <w:pStyle w:val="TableParagraph"/>
              <w:spacing w:before="45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3524,4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spacing w:before="45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3525,4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spacing w:before="45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3526,5</w:t>
            </w:r>
          </w:p>
        </w:tc>
      </w:tr>
      <w:tr w:rsidR="00D86EBE">
        <w:trPr>
          <w:trHeight w:hRule="exact" w:val="1114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3062,8</w:t>
            </w:r>
          </w:p>
        </w:tc>
        <w:tc>
          <w:tcPr>
            <w:tcW w:w="1387" w:type="dxa"/>
          </w:tcPr>
          <w:p w:rsidR="00B74FE7" w:rsidRPr="00F723CD" w:rsidRDefault="00356DB8" w:rsidP="000057FC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3063,7</w:t>
            </w:r>
          </w:p>
        </w:tc>
        <w:tc>
          <w:tcPr>
            <w:tcW w:w="1388" w:type="dxa"/>
          </w:tcPr>
          <w:p w:rsidR="00D86EBE" w:rsidRPr="00F723CD" w:rsidRDefault="00356DB8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3064,7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3065,6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3066,6</w:t>
            </w:r>
          </w:p>
        </w:tc>
      </w:tr>
      <w:tr w:rsidR="00D86EBE">
        <w:trPr>
          <w:trHeight w:hRule="exact" w:val="425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6"/>
              <w:ind w:left="170" w:right="1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87" w:type="dxa"/>
          </w:tcPr>
          <w:p w:rsidR="00D86EBE" w:rsidRDefault="00590023">
            <w:pPr>
              <w:pStyle w:val="TableParagraph"/>
              <w:spacing w:before="66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88" w:type="dxa"/>
          </w:tcPr>
          <w:p w:rsidR="00D86EBE" w:rsidRDefault="00590023">
            <w:pPr>
              <w:pStyle w:val="TableParagraph"/>
              <w:spacing w:before="66"/>
              <w:ind w:left="278" w:right="2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90" w:type="dxa"/>
          </w:tcPr>
          <w:p w:rsidR="00D86EBE" w:rsidRDefault="00590023">
            <w:pPr>
              <w:pStyle w:val="TableParagraph"/>
              <w:spacing w:before="66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22"/>
        </w:trPr>
        <w:tc>
          <w:tcPr>
            <w:tcW w:w="2533" w:type="dxa"/>
          </w:tcPr>
          <w:p w:rsidR="00D86EBE" w:rsidRDefault="00590023">
            <w:pPr>
              <w:pStyle w:val="TableParagraph"/>
              <w:spacing w:before="61"/>
              <w:ind w:left="171" w:right="1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Электропотребление</w:t>
            </w:r>
            <w:proofErr w:type="spellEnd"/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spacing w:before="42"/>
              <w:ind w:left="2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3527,6</w:t>
            </w:r>
          </w:p>
        </w:tc>
        <w:tc>
          <w:tcPr>
            <w:tcW w:w="1387" w:type="dxa"/>
          </w:tcPr>
          <w:p w:rsidR="00D86EBE" w:rsidRPr="00F723CD" w:rsidRDefault="00356DB8">
            <w:pPr>
              <w:pStyle w:val="TableParagraph"/>
              <w:spacing w:before="42"/>
              <w:ind w:right="299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3528,7</w:t>
            </w:r>
          </w:p>
        </w:tc>
        <w:tc>
          <w:tcPr>
            <w:tcW w:w="1388" w:type="dxa"/>
          </w:tcPr>
          <w:p w:rsidR="00D86EBE" w:rsidRPr="00F723CD" w:rsidRDefault="00356DB8">
            <w:pPr>
              <w:pStyle w:val="TableParagraph"/>
              <w:spacing w:before="42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3529,8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spacing w:before="42"/>
              <w:ind w:left="2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3530,9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spacing w:before="42"/>
              <w:ind w:right="300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3532,0</w:t>
            </w:r>
          </w:p>
        </w:tc>
      </w:tr>
      <w:tr w:rsidR="00D86EBE">
        <w:trPr>
          <w:trHeight w:hRule="exact" w:val="1116"/>
        </w:trPr>
        <w:tc>
          <w:tcPr>
            <w:tcW w:w="2533" w:type="dxa"/>
          </w:tcPr>
          <w:p w:rsidR="00D86EBE" w:rsidRPr="00590023" w:rsidRDefault="00590023">
            <w:pPr>
              <w:pStyle w:val="TableParagraph"/>
              <w:ind w:left="171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В том числе хозяйственн</w:t>
            </w:r>
            <w:proofErr w:type="gramStart"/>
            <w:r w:rsidRPr="00590023">
              <w:rPr>
                <w:sz w:val="24"/>
                <w:lang w:val="ru-RU"/>
              </w:rPr>
              <w:t>о-</w:t>
            </w:r>
            <w:proofErr w:type="gramEnd"/>
            <w:r w:rsidRPr="00590023">
              <w:rPr>
                <w:sz w:val="24"/>
                <w:lang w:val="ru-RU"/>
              </w:rPr>
              <w:t xml:space="preserve"> бытовые нужды населения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ind w:left="3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3067,5</w:t>
            </w:r>
          </w:p>
        </w:tc>
        <w:tc>
          <w:tcPr>
            <w:tcW w:w="1387" w:type="dxa"/>
          </w:tcPr>
          <w:p w:rsidR="00D86EBE" w:rsidRPr="00F723CD" w:rsidRDefault="00356DB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3068,5</w:t>
            </w:r>
          </w:p>
        </w:tc>
        <w:tc>
          <w:tcPr>
            <w:tcW w:w="1388" w:type="dxa"/>
          </w:tcPr>
          <w:p w:rsidR="00D86EBE" w:rsidRPr="00F723CD" w:rsidRDefault="00356DB8">
            <w:pPr>
              <w:pStyle w:val="TableParagraph"/>
              <w:ind w:left="278" w:right="27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3069,4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3070,4</w:t>
            </w:r>
          </w:p>
        </w:tc>
        <w:tc>
          <w:tcPr>
            <w:tcW w:w="1390" w:type="dxa"/>
          </w:tcPr>
          <w:p w:rsidR="00D86EBE" w:rsidRPr="00F723CD" w:rsidRDefault="00356DB8">
            <w:pPr>
              <w:pStyle w:val="TableParagraph"/>
              <w:ind w:left="35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3071,3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6"/>
        </w:rPr>
      </w:pPr>
    </w:p>
    <w:p w:rsidR="00D86EBE" w:rsidRDefault="00590023">
      <w:pPr>
        <w:pStyle w:val="Heading1"/>
        <w:numPr>
          <w:ilvl w:val="1"/>
          <w:numId w:val="6"/>
        </w:numPr>
        <w:tabs>
          <w:tab w:val="left" w:pos="674"/>
        </w:tabs>
        <w:spacing w:before="65"/>
        <w:ind w:left="674"/>
        <w:jc w:val="left"/>
        <w:rPr>
          <w:u w:val="none"/>
        </w:rPr>
      </w:pPr>
      <w:bookmarkStart w:id="26" w:name="_bookmark25"/>
      <w:bookmarkEnd w:id="26"/>
      <w:proofErr w:type="spellStart"/>
      <w:r>
        <w:rPr>
          <w:u w:val="thick"/>
        </w:rPr>
        <w:t>Определение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прогнозируемого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спроса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на</w:t>
      </w:r>
      <w:proofErr w:type="spellEnd"/>
      <w:r>
        <w:rPr>
          <w:spacing w:val="-14"/>
          <w:u w:val="thick"/>
        </w:rPr>
        <w:t xml:space="preserve"> </w:t>
      </w:r>
      <w:proofErr w:type="spellStart"/>
      <w:r>
        <w:rPr>
          <w:u w:val="thick"/>
        </w:rPr>
        <w:t>газ</w:t>
      </w:r>
      <w:proofErr w:type="spellEnd"/>
    </w:p>
    <w:p w:rsidR="00D86EBE" w:rsidRPr="00590023" w:rsidRDefault="00590023">
      <w:pPr>
        <w:pStyle w:val="a3"/>
        <w:spacing w:before="160" w:line="295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газ в соответствии с СП 42-101-2003.Свод правил по проектированию и строительству. Общие положения по проектированию и строительству газораспределительных систем из металлических и полиэтиленовых труб (одобрен Постановлением Госстроя РФ от 26.06.2003 №112) «Укрупненные показатели потребления газа» для населенного пункта село </w:t>
      </w:r>
      <w:r w:rsidR="00626C29">
        <w:rPr>
          <w:lang w:val="ru-RU"/>
        </w:rPr>
        <w:t>Шатой</w:t>
      </w:r>
      <w:r w:rsidRPr="00590023">
        <w:rPr>
          <w:lang w:val="ru-RU"/>
        </w:rPr>
        <w:t>, при теплоте сгорания газа 34 МДж/м</w:t>
      </w:r>
      <w:r w:rsidRPr="00590023">
        <w:rPr>
          <w:position w:val="13"/>
          <w:sz w:val="18"/>
          <w:lang w:val="ru-RU"/>
        </w:rPr>
        <w:t>3</w:t>
      </w:r>
      <w:r w:rsidRPr="00590023">
        <w:rPr>
          <w:lang w:val="ru-RU"/>
        </w:rPr>
        <w:t>.</w:t>
      </w:r>
    </w:p>
    <w:p w:rsidR="00D86EBE" w:rsidRPr="00590023" w:rsidRDefault="00590023">
      <w:pPr>
        <w:pStyle w:val="a3"/>
        <w:spacing w:before="118" w:line="300" w:lineRule="auto"/>
        <w:ind w:left="182" w:right="355" w:firstLine="707"/>
        <w:jc w:val="both"/>
        <w:rPr>
          <w:lang w:val="ru-RU"/>
        </w:rPr>
      </w:pPr>
      <w:r w:rsidRPr="00590023">
        <w:rPr>
          <w:lang w:val="ru-RU"/>
        </w:rPr>
        <w:t>Годовые расходы газа на нужды предприятий торговли, бытового обслуживания непроизводственного характера можно принимать в размере до 5% суммарного расхода теплоты на жилые дома (в соответствии с СП 42-101-2003).</w:t>
      </w:r>
    </w:p>
    <w:p w:rsidR="00D86EBE" w:rsidRPr="00590023" w:rsidRDefault="00590023">
      <w:pPr>
        <w:pStyle w:val="a3"/>
        <w:spacing w:before="123" w:line="300" w:lineRule="auto"/>
        <w:ind w:left="182" w:right="353" w:firstLine="707"/>
        <w:jc w:val="both"/>
        <w:rPr>
          <w:lang w:val="ru-RU"/>
        </w:rPr>
      </w:pPr>
      <w:r w:rsidRPr="00590023">
        <w:rPr>
          <w:lang w:val="ru-RU"/>
        </w:rPr>
        <w:t xml:space="preserve">Приведенный укрупненный показатель предусматривает газоснабжение жилых и общественных зданий, предприятий </w:t>
      </w:r>
      <w:proofErr w:type="spellStart"/>
      <w:r w:rsidRPr="00590023">
        <w:rPr>
          <w:lang w:val="ru-RU"/>
        </w:rPr>
        <w:t>коммунальн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бытового обслуживания (без учета отопления). Данный укрупненный показатель не предусматривает газоснабжение промышленной категории объектов.</w:t>
      </w:r>
    </w:p>
    <w:p w:rsidR="00D86EBE" w:rsidRPr="00590023" w:rsidRDefault="00590023">
      <w:pPr>
        <w:pStyle w:val="a3"/>
        <w:spacing w:before="123" w:line="300" w:lineRule="auto"/>
        <w:ind w:left="182" w:right="356" w:firstLine="707"/>
        <w:jc w:val="both"/>
        <w:rPr>
          <w:lang w:val="ru-RU"/>
        </w:rPr>
      </w:pPr>
      <w:r w:rsidRPr="00590023">
        <w:rPr>
          <w:lang w:val="ru-RU"/>
        </w:rPr>
        <w:t>В соответствии с Приложением №2 к Постановлению Правительства Чеченской Республики от 22.05.2007 года №83 «Нормативы потребления природного сетевого газа на жилищно-бытовые нужды населения по Чеченской Республике при отсутствии приборов учета расхода газа» (с изменениями на 01.07.2015 год):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60" w:bottom="420" w:left="152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before="66" w:line="300" w:lineRule="auto"/>
        <w:ind w:right="40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пищи при отсутствии приборов учета расхода газа составляет в месяц 10,15 куб.м. на  1 человека (в год 121,8 куб. м. на 1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40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 потребления газа на приготовление горячей воды в условиях отсутствия централизованного горячего водоснабжения, с использованием газового водонагревателя при отсутствии приборов учета расхода газа составляет в месяц 15,83 куб. м. на 1 человека (в год 189,96 куб.м. на 1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человека);</w:t>
      </w:r>
    </w:p>
    <w:p w:rsidR="00D86EBE" w:rsidRPr="00590023" w:rsidRDefault="00590023">
      <w:pPr>
        <w:pStyle w:val="a4"/>
        <w:numPr>
          <w:ilvl w:val="2"/>
          <w:numId w:val="6"/>
        </w:numPr>
        <w:tabs>
          <w:tab w:val="left" w:pos="1638"/>
        </w:tabs>
        <w:spacing w:line="300" w:lineRule="auto"/>
        <w:ind w:right="398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норматив потребления газа на индивидуальное (поквартирное) отопление жилых помещений из расчета потребления газа в отапливаемый период, равный шести месяцам при отсутствии приборов учета расхода газа составляет в месяц 15,58 куб. м. на 1 кв. м. общей площади жилых помещений (в отапливаемый период равный шести месяцам 93,48 куб. м. на 1 кв. м. общей площади жилых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помещений).</w:t>
      </w:r>
      <w:proofErr w:type="gramEnd"/>
    </w:p>
    <w:p w:rsidR="00D86EBE" w:rsidRPr="00590023" w:rsidRDefault="00590023">
      <w:pPr>
        <w:pStyle w:val="a3"/>
        <w:spacing w:before="121" w:line="300" w:lineRule="auto"/>
        <w:ind w:left="222" w:right="393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на объемы газа по категории «Население» для МО </w:t>
      </w:r>
      <w:proofErr w:type="spellStart"/>
      <w:r w:rsidR="00626C29">
        <w:rPr>
          <w:lang w:val="ru-RU"/>
        </w:rPr>
        <w:t>Шатойское</w:t>
      </w:r>
      <w:proofErr w:type="spellEnd"/>
      <w:r w:rsidRPr="00590023">
        <w:rPr>
          <w:lang w:val="ru-RU"/>
        </w:rPr>
        <w:t xml:space="preserve"> сельского поселения рассчитан </w:t>
      </w:r>
      <w:proofErr w:type="gramStart"/>
      <w:r w:rsidRPr="00590023">
        <w:rPr>
          <w:lang w:val="ru-RU"/>
        </w:rPr>
        <w:t xml:space="preserve">исходя из данных предоставленных Администрацией </w:t>
      </w:r>
      <w:proofErr w:type="spellStart"/>
      <w:r w:rsidR="00626C2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и приведен</w:t>
      </w:r>
      <w:proofErr w:type="gramEnd"/>
      <w:r w:rsidRPr="00590023">
        <w:rPr>
          <w:lang w:val="ru-RU"/>
        </w:rPr>
        <w:t xml:space="preserve"> в таблице:</w:t>
      </w:r>
    </w:p>
    <w:p w:rsidR="00D86EBE" w:rsidRPr="00590023" w:rsidRDefault="00590023">
      <w:pPr>
        <w:spacing w:before="215"/>
        <w:ind w:left="222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8. Прогнозируемый спрос на газ,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9"/>
        <w:gridCol w:w="1306"/>
        <w:gridCol w:w="1306"/>
        <w:gridCol w:w="1304"/>
        <w:gridCol w:w="1303"/>
        <w:gridCol w:w="1306"/>
      </w:tblGrid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 w:rsidRPr="00080004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080004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080004">
              <w:rPr>
                <w:sz w:val="24"/>
                <w:lang w:val="ru-RU"/>
              </w:rPr>
              <w:t>Шатойское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1437,0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1437,4</w:t>
            </w:r>
          </w:p>
        </w:tc>
        <w:tc>
          <w:tcPr>
            <w:tcW w:w="1304" w:type="dxa"/>
          </w:tcPr>
          <w:p w:rsidR="00D86EBE" w:rsidRPr="00D7271A" w:rsidRDefault="00D7271A">
            <w:pPr>
              <w:pStyle w:val="TableParagraph"/>
              <w:ind w:left="314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1438,0</w:t>
            </w:r>
          </w:p>
        </w:tc>
        <w:tc>
          <w:tcPr>
            <w:tcW w:w="1303" w:type="dxa"/>
          </w:tcPr>
          <w:p w:rsidR="00D86EBE" w:rsidRPr="00D7271A" w:rsidRDefault="00D7271A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1438,4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1438,9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1306,4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1306,8</w:t>
            </w:r>
          </w:p>
        </w:tc>
        <w:tc>
          <w:tcPr>
            <w:tcW w:w="1304" w:type="dxa"/>
          </w:tcPr>
          <w:p w:rsidR="00D86EBE" w:rsidRPr="00D7271A" w:rsidRDefault="00D7271A">
            <w:pPr>
              <w:pStyle w:val="TableParagraph"/>
              <w:ind w:left="314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1307,3</w:t>
            </w:r>
          </w:p>
        </w:tc>
        <w:tc>
          <w:tcPr>
            <w:tcW w:w="1303" w:type="dxa"/>
          </w:tcPr>
          <w:p w:rsidR="00D86EBE" w:rsidRPr="00D7271A" w:rsidRDefault="00D7271A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1307,7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1308,1</w:t>
            </w:r>
          </w:p>
        </w:tc>
      </w:tr>
      <w:tr w:rsidR="00D86EBE">
        <w:trPr>
          <w:trHeight w:hRule="exact" w:val="408"/>
        </w:trPr>
        <w:tc>
          <w:tcPr>
            <w:tcW w:w="3049" w:type="dxa"/>
          </w:tcPr>
          <w:p w:rsidR="00D86EBE" w:rsidRDefault="00590023">
            <w:pPr>
              <w:pStyle w:val="TableParagraph"/>
              <w:spacing w:before="56"/>
              <w:ind w:left="114" w:right="11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3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304" w:type="dxa"/>
          </w:tcPr>
          <w:p w:rsidR="00D86EBE" w:rsidRDefault="00590023">
            <w:pPr>
              <w:pStyle w:val="TableParagraph"/>
              <w:spacing w:before="56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303" w:type="dxa"/>
          </w:tcPr>
          <w:p w:rsidR="00D86EBE" w:rsidRDefault="00590023">
            <w:pPr>
              <w:pStyle w:val="TableParagraph"/>
              <w:spacing w:before="56"/>
              <w:ind w:left="272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306" w:type="dxa"/>
          </w:tcPr>
          <w:p w:rsidR="00D86EBE" w:rsidRDefault="00590023">
            <w:pPr>
              <w:pStyle w:val="TableParagraph"/>
              <w:spacing w:before="56"/>
              <w:ind w:left="272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 w:rsidP="00080004">
            <w:pPr>
              <w:pStyle w:val="TableParagraph"/>
              <w:ind w:left="134" w:right="135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потребления газа в целом на МО </w:t>
            </w:r>
            <w:proofErr w:type="spellStart"/>
            <w:r w:rsidR="00080004">
              <w:rPr>
                <w:sz w:val="24"/>
                <w:lang w:val="ru-RU"/>
              </w:rPr>
              <w:t>Шатойское</w:t>
            </w:r>
            <w:proofErr w:type="spellEnd"/>
            <w:r w:rsidRPr="00590023">
              <w:rPr>
                <w:sz w:val="24"/>
                <w:lang w:val="ru-RU"/>
              </w:rPr>
              <w:t xml:space="preserve"> сельское поселение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1439,3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1439,7</w:t>
            </w:r>
          </w:p>
        </w:tc>
        <w:tc>
          <w:tcPr>
            <w:tcW w:w="1304" w:type="dxa"/>
          </w:tcPr>
          <w:p w:rsidR="00D86EBE" w:rsidRPr="00D7271A" w:rsidRDefault="00D7271A">
            <w:pPr>
              <w:pStyle w:val="TableParagraph"/>
              <w:ind w:left="314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1440,2</w:t>
            </w:r>
          </w:p>
        </w:tc>
        <w:tc>
          <w:tcPr>
            <w:tcW w:w="1303" w:type="dxa"/>
          </w:tcPr>
          <w:p w:rsidR="00D86EBE" w:rsidRPr="00D7271A" w:rsidRDefault="00D7271A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1440,6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1441,1</w:t>
            </w:r>
          </w:p>
        </w:tc>
      </w:tr>
      <w:tr w:rsidR="00D86EBE">
        <w:trPr>
          <w:trHeight w:hRule="exact" w:val="838"/>
        </w:trPr>
        <w:tc>
          <w:tcPr>
            <w:tcW w:w="3049" w:type="dxa"/>
          </w:tcPr>
          <w:p w:rsidR="00D86EBE" w:rsidRPr="00590023" w:rsidRDefault="00590023">
            <w:pPr>
              <w:pStyle w:val="TableParagraph"/>
              <w:ind w:left="115" w:right="11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газа по категории «Население», тыс. куб. м.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1308,5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3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1308,9</w:t>
            </w:r>
          </w:p>
        </w:tc>
        <w:tc>
          <w:tcPr>
            <w:tcW w:w="1304" w:type="dxa"/>
          </w:tcPr>
          <w:p w:rsidR="00D86EBE" w:rsidRPr="00D7271A" w:rsidRDefault="00D7271A" w:rsidP="00D7271A">
            <w:pPr>
              <w:pStyle w:val="TableParagraph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1309,3</w:t>
            </w:r>
          </w:p>
        </w:tc>
        <w:tc>
          <w:tcPr>
            <w:tcW w:w="1303" w:type="dxa"/>
          </w:tcPr>
          <w:p w:rsidR="00D86EBE" w:rsidRPr="00D7271A" w:rsidRDefault="00D7271A">
            <w:pPr>
              <w:pStyle w:val="TableParagraph"/>
              <w:ind w:left="272" w:right="272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1309,7</w:t>
            </w:r>
          </w:p>
        </w:tc>
        <w:tc>
          <w:tcPr>
            <w:tcW w:w="1306" w:type="dxa"/>
          </w:tcPr>
          <w:p w:rsidR="00D86EBE" w:rsidRPr="00D7271A" w:rsidRDefault="00D7271A">
            <w:pPr>
              <w:pStyle w:val="TableParagraph"/>
              <w:ind w:left="272" w:right="273"/>
              <w:jc w:val="center"/>
              <w:rPr>
                <w:sz w:val="24"/>
                <w:lang w:val="ru-RU"/>
              </w:rPr>
            </w:pPr>
            <w:r w:rsidRPr="00D7271A">
              <w:rPr>
                <w:sz w:val="24"/>
                <w:lang w:val="ru-RU"/>
              </w:rPr>
              <w:t>1310,1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16"/>
        </w:rPr>
      </w:pPr>
    </w:p>
    <w:p w:rsidR="00D86EBE" w:rsidRPr="00590023" w:rsidRDefault="00590023">
      <w:pPr>
        <w:pStyle w:val="Heading1"/>
        <w:numPr>
          <w:ilvl w:val="1"/>
          <w:numId w:val="6"/>
        </w:numPr>
        <w:tabs>
          <w:tab w:val="left" w:pos="714"/>
        </w:tabs>
        <w:spacing w:before="65"/>
        <w:ind w:left="714"/>
        <w:jc w:val="left"/>
        <w:rPr>
          <w:u w:val="none"/>
          <w:lang w:val="ru-RU"/>
        </w:rPr>
      </w:pPr>
      <w:bookmarkStart w:id="27" w:name="_bookmark26"/>
      <w:bookmarkEnd w:id="27"/>
      <w:r w:rsidRPr="00590023">
        <w:rPr>
          <w:u w:val="thick"/>
          <w:lang w:val="ru-RU"/>
        </w:rPr>
        <w:t>Определение прогнозируемого спроса на холодную</w:t>
      </w:r>
      <w:r w:rsidRPr="00590023">
        <w:rPr>
          <w:spacing w:val="-15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воду</w:t>
      </w:r>
    </w:p>
    <w:p w:rsidR="00D86EBE" w:rsidRPr="00590023" w:rsidRDefault="00590023">
      <w:pPr>
        <w:pStyle w:val="a3"/>
        <w:spacing w:before="163" w:line="300" w:lineRule="auto"/>
        <w:ind w:left="222" w:right="395" w:firstLine="707"/>
        <w:jc w:val="both"/>
        <w:rPr>
          <w:lang w:val="ru-RU"/>
        </w:rPr>
      </w:pPr>
      <w:r w:rsidRPr="00590023">
        <w:rPr>
          <w:lang w:val="ru-RU"/>
        </w:rPr>
        <w:t>Прогнозируемый спрос на холодную воду на хозяйственно-питьевые нужды населения определен на основании Решения Правления Государственного комитета цен и тарифов Чеченской Республики от 27.04.2015 года №24-жт, О внесении изменений в решение Правления от</w:t>
      </w:r>
      <w:r w:rsidRPr="00590023">
        <w:rPr>
          <w:spacing w:val="55"/>
          <w:lang w:val="ru-RU"/>
        </w:rPr>
        <w:t xml:space="preserve"> </w:t>
      </w:r>
      <w:r w:rsidRPr="00590023">
        <w:rPr>
          <w:lang w:val="ru-RU"/>
        </w:rPr>
        <w:t>15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2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62" w:right="335"/>
        <w:jc w:val="both"/>
        <w:rPr>
          <w:lang w:val="ru-RU"/>
        </w:rPr>
      </w:pPr>
      <w:r w:rsidRPr="00590023">
        <w:rPr>
          <w:lang w:val="ru-RU"/>
        </w:rPr>
        <w:t>октября 2012 года №61-ж «Об установлении нормативов потребления коммунальных услуг по холодному водоснабжению и водоотведению при отсутствии централизованной системы горячего водоснабжения по Чеченской Республике», данных схемы водоснабжения и водоотведения муниципального образования с учетом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62" w:right="338" w:firstLine="707"/>
        <w:jc w:val="both"/>
        <w:rPr>
          <w:lang w:val="ru-RU"/>
        </w:rPr>
      </w:pPr>
      <w:r w:rsidRPr="00590023">
        <w:rPr>
          <w:lang w:val="ru-RU"/>
        </w:rPr>
        <w:t xml:space="preserve">На основании этих показателей, полученных расчетным путем, получен прогнозный спрос на холодную воду для МО </w:t>
      </w:r>
      <w:proofErr w:type="spellStart"/>
      <w:r w:rsidR="00080004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spacing w:before="214"/>
        <w:ind w:left="162"/>
        <w:jc w:val="both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9. Прогнозируемый спрос на холодную воду, тыс. м</w:t>
      </w:r>
      <w:r w:rsidRPr="00590023">
        <w:rPr>
          <w:b/>
          <w:position w:val="11"/>
          <w:sz w:val="16"/>
          <w:lang w:val="ru-RU"/>
        </w:rPr>
        <w:t>3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9"/>
        <w:gridCol w:w="1239"/>
        <w:gridCol w:w="1236"/>
        <w:gridCol w:w="1239"/>
        <w:gridCol w:w="1236"/>
        <w:gridCol w:w="1236"/>
      </w:tblGrid>
      <w:tr w:rsidR="00D86EBE">
        <w:trPr>
          <w:trHeight w:hRule="exact" w:val="406"/>
        </w:trPr>
        <w:tc>
          <w:tcPr>
            <w:tcW w:w="3279" w:type="dxa"/>
          </w:tcPr>
          <w:p w:rsidR="00D86EBE" w:rsidRDefault="00590023">
            <w:pPr>
              <w:pStyle w:val="TableParagraph"/>
              <w:spacing w:before="57"/>
              <w:ind w:left="241" w:right="2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7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7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0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4C2A30" w:rsidRDefault="00122E23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269,1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23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269,1</w:t>
            </w:r>
          </w:p>
        </w:tc>
        <w:tc>
          <w:tcPr>
            <w:tcW w:w="1239" w:type="dxa"/>
          </w:tcPr>
          <w:p w:rsidR="00D86EBE" w:rsidRPr="004C2A30" w:rsidRDefault="00122E23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269,2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269,3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269,5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4C2A30" w:rsidRDefault="00122E23">
            <w:pPr>
              <w:pStyle w:val="TableParagraph"/>
              <w:ind w:left="283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244,7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83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244,7</w:t>
            </w:r>
          </w:p>
        </w:tc>
        <w:tc>
          <w:tcPr>
            <w:tcW w:w="1239" w:type="dxa"/>
          </w:tcPr>
          <w:p w:rsidR="00D86EBE" w:rsidRPr="004C2A30" w:rsidRDefault="00122E23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244,8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244,9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245,0</w:t>
            </w:r>
          </w:p>
        </w:tc>
      </w:tr>
      <w:tr w:rsidR="00D86EBE">
        <w:trPr>
          <w:trHeight w:hRule="exact" w:val="406"/>
        </w:trPr>
        <w:tc>
          <w:tcPr>
            <w:tcW w:w="3279" w:type="dxa"/>
          </w:tcPr>
          <w:p w:rsidR="00D86EBE" w:rsidRDefault="00122E23">
            <w:pPr>
              <w:pStyle w:val="TableParagraph"/>
              <w:spacing w:before="56"/>
              <w:ind w:left="241" w:right="24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г</w:t>
            </w:r>
            <w:proofErr w:type="spellStart"/>
            <w:r w:rsidR="00590023">
              <w:rPr>
                <w:b/>
                <w:sz w:val="24"/>
              </w:rPr>
              <w:t>од</w:t>
            </w:r>
            <w:proofErr w:type="spellEnd"/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right="2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6"/>
              <w:ind w:left="204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6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38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242" w:right="24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в целом на поселение, тыс. куб. м.</w:t>
            </w:r>
          </w:p>
        </w:tc>
        <w:tc>
          <w:tcPr>
            <w:tcW w:w="1239" w:type="dxa"/>
          </w:tcPr>
          <w:p w:rsidR="00D86EBE" w:rsidRPr="004C2A30" w:rsidRDefault="00122E23">
            <w:pPr>
              <w:pStyle w:val="TableParagraph"/>
              <w:ind w:right="225"/>
              <w:jc w:val="right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269,5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23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269,6</w:t>
            </w:r>
          </w:p>
        </w:tc>
        <w:tc>
          <w:tcPr>
            <w:tcW w:w="1239" w:type="dxa"/>
          </w:tcPr>
          <w:p w:rsidR="00D86EBE" w:rsidRPr="004C2A30" w:rsidRDefault="00122E23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269,7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269,8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294,8</w:t>
            </w:r>
          </w:p>
        </w:tc>
      </w:tr>
      <w:tr w:rsidR="00D86EBE">
        <w:trPr>
          <w:trHeight w:hRule="exact" w:val="840"/>
        </w:trPr>
        <w:tc>
          <w:tcPr>
            <w:tcW w:w="3279" w:type="dxa"/>
          </w:tcPr>
          <w:p w:rsidR="00D86EBE" w:rsidRPr="00590023" w:rsidRDefault="00590023">
            <w:pPr>
              <w:pStyle w:val="TableParagraph"/>
              <w:ind w:left="151" w:right="154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потребления воды по категории «Население»,</w:t>
            </w:r>
            <w:r w:rsidRPr="00590023">
              <w:rPr>
                <w:spacing w:val="-11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тыс. куб.</w:t>
            </w:r>
            <w:r w:rsidRPr="00590023">
              <w:rPr>
                <w:spacing w:val="-4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м.</w:t>
            </w:r>
          </w:p>
        </w:tc>
        <w:tc>
          <w:tcPr>
            <w:tcW w:w="1239" w:type="dxa"/>
          </w:tcPr>
          <w:p w:rsidR="00D86EBE" w:rsidRPr="004C2A30" w:rsidRDefault="00122E23">
            <w:pPr>
              <w:pStyle w:val="TableParagraph"/>
              <w:ind w:left="283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245,0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23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245,1</w:t>
            </w:r>
          </w:p>
        </w:tc>
        <w:tc>
          <w:tcPr>
            <w:tcW w:w="1239" w:type="dxa"/>
          </w:tcPr>
          <w:p w:rsidR="00D86EBE" w:rsidRPr="004C2A30" w:rsidRDefault="00122E23">
            <w:pPr>
              <w:pStyle w:val="TableParagraph"/>
              <w:ind w:left="204" w:right="205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245,2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02" w:right="204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245,3</w:t>
            </w:r>
          </w:p>
        </w:tc>
        <w:tc>
          <w:tcPr>
            <w:tcW w:w="1236" w:type="dxa"/>
          </w:tcPr>
          <w:p w:rsidR="00D86EBE" w:rsidRPr="004C2A30" w:rsidRDefault="00122E23">
            <w:pPr>
              <w:pStyle w:val="TableParagraph"/>
              <w:ind w:left="203" w:right="203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268,0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7"/>
        <w:rPr>
          <w:b/>
          <w:sz w:val="23"/>
        </w:rPr>
      </w:pPr>
    </w:p>
    <w:p w:rsidR="00D86EBE" w:rsidRPr="00590023" w:rsidRDefault="00443493">
      <w:pPr>
        <w:pStyle w:val="Heading1"/>
        <w:numPr>
          <w:ilvl w:val="1"/>
          <w:numId w:val="6"/>
        </w:numPr>
        <w:tabs>
          <w:tab w:val="left" w:pos="1018"/>
          <w:tab w:val="left" w:pos="1019"/>
          <w:tab w:val="left" w:pos="3103"/>
          <w:tab w:val="left" w:pos="5712"/>
          <w:tab w:val="left" w:pos="6993"/>
          <w:tab w:val="left" w:pos="7725"/>
        </w:tabs>
        <w:spacing w:before="65"/>
        <w:ind w:left="1018" w:hanging="856"/>
        <w:jc w:val="left"/>
        <w:rPr>
          <w:u w:val="none"/>
          <w:lang w:val="ru-RU"/>
        </w:rPr>
      </w:pPr>
      <w:r w:rsidRPr="00443493">
        <w:pict>
          <v:line id="_x0000_s2065" style="position:absolute;left:0;text-align:left;z-index:-251650048;mso-position-horizontal-relative:page" from="85.1pt,18.55pt" to="544.45pt,18.55pt" strokeweight="1.32pt">
            <w10:wrap anchorx="page"/>
          </v:line>
        </w:pict>
      </w:r>
      <w:bookmarkStart w:id="28" w:name="_bookmark27"/>
      <w:bookmarkEnd w:id="28"/>
      <w:r w:rsidR="00590023" w:rsidRPr="00590023">
        <w:rPr>
          <w:u w:val="none"/>
          <w:lang w:val="ru-RU"/>
        </w:rPr>
        <w:t>Определение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прогнозируемого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спроса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на</w:t>
      </w:r>
      <w:r w:rsidR="00626858">
        <w:rPr>
          <w:u w:val="none"/>
          <w:lang w:val="ru-RU"/>
        </w:rPr>
        <w:t xml:space="preserve"> </w:t>
      </w:r>
      <w:r w:rsidR="00590023" w:rsidRPr="00590023">
        <w:rPr>
          <w:u w:val="none"/>
          <w:lang w:val="ru-RU"/>
        </w:rPr>
        <w:t>утилизацию,</w:t>
      </w:r>
    </w:p>
    <w:p w:rsidR="00D86EBE" w:rsidRPr="00590023" w:rsidRDefault="00590023">
      <w:pPr>
        <w:pStyle w:val="Heading1"/>
        <w:spacing w:before="50"/>
        <w:ind w:left="162" w:right="347"/>
        <w:rPr>
          <w:u w:val="none"/>
          <w:lang w:val="ru-RU"/>
        </w:rPr>
      </w:pPr>
      <w:r w:rsidRPr="00590023">
        <w:rPr>
          <w:b w:val="0"/>
          <w:spacing w:val="-71"/>
          <w:u w:val="none"/>
          <w:lang w:val="ru-RU"/>
        </w:rPr>
        <w:t xml:space="preserve"> </w:t>
      </w:r>
      <w:r w:rsidRPr="00590023">
        <w:rPr>
          <w:u w:val="thick"/>
          <w:lang w:val="ru-RU"/>
        </w:rPr>
        <w:t>обезвреживание и захоронение твердых коммунальных отходов</w:t>
      </w:r>
    </w:p>
    <w:p w:rsidR="00D86EBE" w:rsidRPr="00590023" w:rsidRDefault="00590023">
      <w:pPr>
        <w:pStyle w:val="a3"/>
        <w:spacing w:before="160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>На момент разработки настоящей Программы система утилизации, обезвреживания и захоронения твердых коммунальных отходов на территории муниципального образования отсутствует, вывоз твердых коммунальных отходов организован.</w:t>
      </w:r>
    </w:p>
    <w:p w:rsidR="00D86EBE" w:rsidRPr="00590023" w:rsidRDefault="00590023">
      <w:pPr>
        <w:pStyle w:val="a3"/>
        <w:spacing w:before="3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Программа в области обращения с отходами на территории муниципального образования отсутствует, Генеральным планом предлагается выявление всех несанкционированных свалок и их рекультивация, организация планово-регулярной системы очистки населенного пункта, своевременного сбора и вывоза всех коммунальных отходов (включая </w:t>
      </w:r>
      <w:proofErr w:type="gramStart"/>
      <w:r w:rsidRPr="00590023">
        <w:rPr>
          <w:lang w:val="ru-RU"/>
        </w:rPr>
        <w:t>уличный</w:t>
      </w:r>
      <w:proofErr w:type="gramEnd"/>
      <w:r w:rsidRPr="00590023">
        <w:rPr>
          <w:lang w:val="ru-RU"/>
        </w:rPr>
        <w:t xml:space="preserve"> смет), их обезвреживание.</w:t>
      </w:r>
    </w:p>
    <w:p w:rsidR="00D86EBE" w:rsidRPr="00590023" w:rsidRDefault="00590023">
      <w:pPr>
        <w:pStyle w:val="a3"/>
        <w:spacing w:before="3" w:line="300" w:lineRule="auto"/>
        <w:ind w:left="162" w:right="336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ТКО от жилых зданий произведено </w:t>
      </w:r>
      <w:proofErr w:type="spellStart"/>
      <w:r w:rsidRPr="00590023">
        <w:rPr>
          <w:lang w:val="ru-RU"/>
        </w:rPr>
        <w:t>справочно</w:t>
      </w:r>
      <w:proofErr w:type="spellEnd"/>
      <w:r w:rsidRPr="00590023">
        <w:rPr>
          <w:lang w:val="ru-RU"/>
        </w:rPr>
        <w:t>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 xml:space="preserve">Определение прогнозируемого спроса на накопление и утилизацию ТКО  принимается  в  соответствии  с  приложением  М  СП  </w:t>
      </w:r>
      <w:r w:rsidRPr="00590023">
        <w:rPr>
          <w:spacing w:val="65"/>
          <w:lang w:val="ru-RU"/>
        </w:rPr>
        <w:t xml:space="preserve"> </w:t>
      </w:r>
      <w:r w:rsidRPr="00590023">
        <w:rPr>
          <w:lang w:val="ru-RU"/>
        </w:rPr>
        <w:t>42.13330.2011</w:t>
      </w:r>
    </w:p>
    <w:p w:rsidR="00D86EBE" w:rsidRPr="00590023" w:rsidRDefault="00590023">
      <w:pPr>
        <w:pStyle w:val="a3"/>
        <w:tabs>
          <w:tab w:val="left" w:pos="3016"/>
          <w:tab w:val="left" w:pos="4679"/>
          <w:tab w:val="left" w:pos="5053"/>
          <w:tab w:val="left" w:pos="6451"/>
          <w:tab w:val="left" w:pos="7902"/>
          <w:tab w:val="left" w:pos="8278"/>
        </w:tabs>
        <w:spacing w:before="7" w:line="300" w:lineRule="auto"/>
        <w:ind w:left="162" w:right="341"/>
        <w:rPr>
          <w:lang w:val="ru-RU"/>
        </w:rPr>
      </w:pPr>
      <w:r w:rsidRPr="00590023">
        <w:rPr>
          <w:lang w:val="ru-RU"/>
        </w:rPr>
        <w:t>«Градостроительство.</w:t>
      </w:r>
      <w:r w:rsidRPr="00590023">
        <w:rPr>
          <w:lang w:val="ru-RU"/>
        </w:rPr>
        <w:tab/>
        <w:t>Планировка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  <w:t>застройка</w:t>
      </w:r>
      <w:r w:rsidRPr="00590023">
        <w:rPr>
          <w:lang w:val="ru-RU"/>
        </w:rPr>
        <w:tab/>
        <w:t>городских</w:t>
      </w:r>
      <w:r w:rsidRPr="00590023">
        <w:rPr>
          <w:lang w:val="ru-RU"/>
        </w:rPr>
        <w:tab/>
        <w:t>и</w:t>
      </w:r>
      <w:r w:rsidRPr="00590023">
        <w:rPr>
          <w:lang w:val="ru-RU"/>
        </w:rPr>
        <w:tab/>
      </w:r>
      <w:r w:rsidRPr="00590023">
        <w:rPr>
          <w:spacing w:val="-1"/>
          <w:lang w:val="ru-RU"/>
        </w:rPr>
        <w:t xml:space="preserve">сельских </w:t>
      </w:r>
      <w:r w:rsidRPr="00590023">
        <w:rPr>
          <w:lang w:val="ru-RU"/>
        </w:rPr>
        <w:t xml:space="preserve">поселений. Актуализированная редакция </w:t>
      </w:r>
      <w:proofErr w:type="spellStart"/>
      <w:r w:rsidRPr="00590023">
        <w:rPr>
          <w:lang w:val="ru-RU"/>
        </w:rPr>
        <w:t>СНиП</w:t>
      </w:r>
      <w:proofErr w:type="spellEnd"/>
      <w:r w:rsidRPr="00590023">
        <w:rPr>
          <w:spacing w:val="-19"/>
          <w:lang w:val="ru-RU"/>
        </w:rPr>
        <w:t xml:space="preserve"> </w:t>
      </w:r>
      <w:r w:rsidRPr="00590023">
        <w:rPr>
          <w:lang w:val="ru-RU"/>
        </w:rPr>
        <w:t>2.07.01-89*».</w:t>
      </w:r>
    </w:p>
    <w:p w:rsidR="00D86EBE" w:rsidRPr="00590023" w:rsidRDefault="00590023">
      <w:pPr>
        <w:pStyle w:val="a3"/>
        <w:spacing w:before="1" w:line="300" w:lineRule="auto"/>
        <w:ind w:left="162" w:right="344" w:firstLine="707"/>
        <w:jc w:val="both"/>
        <w:rPr>
          <w:lang w:val="ru-RU"/>
        </w:rPr>
      </w:pPr>
      <w:r w:rsidRPr="00590023">
        <w:rPr>
          <w:lang w:val="ru-RU"/>
        </w:rPr>
        <w:t>Норматив накопления ТКО на 1 человека, с учетом общественных зданий принят в размере 1,5 куб. м. в год.</w:t>
      </w:r>
    </w:p>
    <w:p w:rsidR="00D86EBE" w:rsidRPr="00590023" w:rsidRDefault="00590023">
      <w:pPr>
        <w:pStyle w:val="a3"/>
        <w:spacing w:before="3" w:line="300" w:lineRule="auto"/>
        <w:ind w:left="162" w:right="337" w:firstLine="707"/>
        <w:jc w:val="both"/>
        <w:rPr>
          <w:lang w:val="ru-RU"/>
        </w:rPr>
      </w:pPr>
      <w:r w:rsidRPr="00590023">
        <w:rPr>
          <w:lang w:val="ru-RU"/>
        </w:rPr>
        <w:t>Количество крупногабаритных отходов (далее по тексту КГО) принимается в размере 5% т объема ТКО (примечание 4, Приложения М СП 42.13330.2011).</w:t>
      </w:r>
    </w:p>
    <w:p w:rsidR="00D86EBE" w:rsidRPr="00590023" w:rsidRDefault="00590023">
      <w:pPr>
        <w:pStyle w:val="a3"/>
        <w:spacing w:before="3" w:line="300" w:lineRule="auto"/>
        <w:ind w:left="162" w:right="343" w:firstLine="707"/>
        <w:jc w:val="both"/>
        <w:rPr>
          <w:lang w:val="ru-RU"/>
        </w:rPr>
      </w:pPr>
      <w:r w:rsidRPr="00590023">
        <w:rPr>
          <w:lang w:val="ru-RU"/>
        </w:rPr>
        <w:t>Объемы образования ТКО от промышленных объектов представлены в неучтенных расходах в размере 10%.</w:t>
      </w:r>
    </w:p>
    <w:p w:rsidR="00D86EBE" w:rsidRPr="00590023" w:rsidRDefault="00590023">
      <w:pPr>
        <w:pStyle w:val="a3"/>
        <w:spacing w:before="2" w:line="300" w:lineRule="auto"/>
        <w:ind w:left="162" w:right="335" w:firstLine="707"/>
        <w:jc w:val="both"/>
        <w:rPr>
          <w:lang w:val="ru-RU"/>
        </w:rPr>
      </w:pPr>
      <w:r w:rsidRPr="00590023">
        <w:rPr>
          <w:lang w:val="ru-RU"/>
        </w:rPr>
        <w:t xml:space="preserve">Прогнозируемый спрос объемов накопления ТКО МО </w:t>
      </w:r>
      <w:proofErr w:type="spellStart"/>
      <w:r w:rsidR="00626858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приведен в таблице:</w:t>
      </w:r>
    </w:p>
    <w:p w:rsidR="00D86EBE" w:rsidRPr="00590023" w:rsidRDefault="00D86EBE">
      <w:pPr>
        <w:pStyle w:val="a3"/>
        <w:rPr>
          <w:sz w:val="22"/>
          <w:lang w:val="ru-RU"/>
        </w:rPr>
      </w:pPr>
    </w:p>
    <w:p w:rsidR="00D86EBE" w:rsidRPr="00590023" w:rsidRDefault="00590023">
      <w:pPr>
        <w:spacing w:line="276" w:lineRule="exact"/>
        <w:ind w:left="162" w:right="347"/>
        <w:rPr>
          <w:b/>
          <w:sz w:val="16"/>
          <w:lang w:val="ru-RU"/>
        </w:rPr>
      </w:pPr>
      <w:r w:rsidRPr="00590023">
        <w:rPr>
          <w:b/>
          <w:sz w:val="24"/>
          <w:lang w:val="ru-RU"/>
        </w:rPr>
        <w:t>Таблица 10. Прогнозируемый спрос на накопление твердых коммунальных  отходов, тыс.</w:t>
      </w:r>
      <w:r w:rsidRPr="00590023">
        <w:rPr>
          <w:b/>
          <w:spacing w:val="-2"/>
          <w:sz w:val="24"/>
          <w:lang w:val="ru-RU"/>
        </w:rPr>
        <w:t xml:space="preserve"> </w:t>
      </w:r>
      <w:r w:rsidRPr="00590023">
        <w:rPr>
          <w:b/>
          <w:sz w:val="24"/>
          <w:lang w:val="ru-RU"/>
        </w:rPr>
        <w:t>м</w:t>
      </w:r>
      <w:r w:rsidRPr="00590023">
        <w:rPr>
          <w:b/>
          <w:position w:val="11"/>
          <w:sz w:val="16"/>
          <w:lang w:val="ru-RU"/>
        </w:rPr>
        <w:t>3</w:t>
      </w: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1378"/>
        <w:gridCol w:w="1378"/>
        <w:gridCol w:w="1378"/>
        <w:gridCol w:w="1378"/>
        <w:gridCol w:w="1378"/>
      </w:tblGrid>
      <w:tr w:rsidR="00D86EBE">
        <w:trPr>
          <w:trHeight w:hRule="exact" w:val="406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6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4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9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78" w:type="dxa"/>
          </w:tcPr>
          <w:p w:rsidR="00D86EBE" w:rsidRDefault="00590023">
            <w:pPr>
              <w:pStyle w:val="TableParagraph"/>
              <w:spacing w:before="56"/>
              <w:ind w:left="307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4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"/>
              <w:ind w:left="304" w:right="309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"/>
              <w:ind w:left="308" w:right="309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"/>
              <w:ind w:left="309" w:right="309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"/>
              <w:ind w:left="307" w:right="307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</w:tr>
      <w:tr w:rsidR="00D86EBE" w:rsidRPr="004C2A30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9"/>
              <w:ind w:left="174" w:right="1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78" w:type="dxa"/>
          </w:tcPr>
          <w:p w:rsidR="00D86EBE" w:rsidRPr="004C2A30" w:rsidRDefault="00590023">
            <w:pPr>
              <w:pStyle w:val="TableParagraph"/>
              <w:spacing w:before="59"/>
              <w:ind w:left="304" w:right="309"/>
              <w:jc w:val="center"/>
              <w:rPr>
                <w:b/>
                <w:sz w:val="24"/>
              </w:rPr>
            </w:pPr>
            <w:r w:rsidRPr="004C2A30">
              <w:rPr>
                <w:b/>
                <w:sz w:val="24"/>
              </w:rPr>
              <w:t>2022 г.</w:t>
            </w:r>
          </w:p>
        </w:tc>
        <w:tc>
          <w:tcPr>
            <w:tcW w:w="1378" w:type="dxa"/>
          </w:tcPr>
          <w:p w:rsidR="00D86EBE" w:rsidRPr="004C2A30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 w:rsidRPr="004C2A30">
              <w:rPr>
                <w:b/>
                <w:sz w:val="24"/>
              </w:rPr>
              <w:t>2023 г.</w:t>
            </w:r>
          </w:p>
        </w:tc>
        <w:tc>
          <w:tcPr>
            <w:tcW w:w="1378" w:type="dxa"/>
          </w:tcPr>
          <w:p w:rsidR="00D86EBE" w:rsidRPr="004C2A30" w:rsidRDefault="00590023">
            <w:pPr>
              <w:pStyle w:val="TableParagraph"/>
              <w:spacing w:before="59"/>
              <w:ind w:left="308" w:right="309"/>
              <w:jc w:val="center"/>
              <w:rPr>
                <w:b/>
                <w:sz w:val="24"/>
              </w:rPr>
            </w:pPr>
            <w:r w:rsidRPr="004C2A30">
              <w:rPr>
                <w:b/>
                <w:sz w:val="24"/>
              </w:rPr>
              <w:t>2024 г.</w:t>
            </w:r>
          </w:p>
        </w:tc>
        <w:tc>
          <w:tcPr>
            <w:tcW w:w="1378" w:type="dxa"/>
          </w:tcPr>
          <w:p w:rsidR="00D86EBE" w:rsidRPr="004C2A30" w:rsidRDefault="00590023">
            <w:pPr>
              <w:pStyle w:val="TableParagraph"/>
              <w:spacing w:before="59"/>
              <w:ind w:left="309" w:right="309"/>
              <w:jc w:val="center"/>
              <w:rPr>
                <w:b/>
                <w:sz w:val="24"/>
              </w:rPr>
            </w:pPr>
            <w:r w:rsidRPr="004C2A30">
              <w:rPr>
                <w:b/>
                <w:sz w:val="24"/>
              </w:rPr>
              <w:t>2025 г.</w:t>
            </w:r>
          </w:p>
        </w:tc>
        <w:tc>
          <w:tcPr>
            <w:tcW w:w="1378" w:type="dxa"/>
          </w:tcPr>
          <w:p w:rsidR="00D86EBE" w:rsidRPr="004C2A30" w:rsidRDefault="00590023">
            <w:pPr>
              <w:pStyle w:val="TableParagraph"/>
              <w:spacing w:before="59"/>
              <w:ind w:left="307" w:right="307"/>
              <w:jc w:val="center"/>
              <w:rPr>
                <w:b/>
                <w:sz w:val="24"/>
              </w:rPr>
            </w:pPr>
            <w:r w:rsidRPr="004C2A30"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36" w:right="121" w:firstLine="177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Объем накопления ТКО от жилых зданий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4,8</w:t>
            </w:r>
          </w:p>
        </w:tc>
      </w:tr>
      <w:tr w:rsidR="00D86EBE">
        <w:trPr>
          <w:trHeight w:hRule="exact" w:val="562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422" w:hanging="30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Объем </w:t>
            </w:r>
            <w:proofErr w:type="gramStart"/>
            <w:r w:rsidRPr="00590023">
              <w:rPr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sz w:val="24"/>
                <w:lang w:val="ru-RU"/>
              </w:rPr>
              <w:t xml:space="preserve"> КГО, тыс. куб. м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4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8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112"/>
              <w:ind w:left="307" w:right="307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0,24</w:t>
            </w:r>
          </w:p>
        </w:tc>
      </w:tr>
      <w:tr w:rsidR="00D86EBE">
        <w:trPr>
          <w:trHeight w:hRule="exact" w:val="408"/>
        </w:trPr>
        <w:tc>
          <w:tcPr>
            <w:tcW w:w="2576" w:type="dxa"/>
          </w:tcPr>
          <w:p w:rsidR="00D86EBE" w:rsidRDefault="00590023">
            <w:pPr>
              <w:pStyle w:val="TableParagraph"/>
              <w:spacing w:before="52"/>
              <w:ind w:left="174" w:right="17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Неучтенные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расходы</w:t>
            </w:r>
            <w:proofErr w:type="spellEnd"/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4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8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9" w:right="309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spacing w:before="35"/>
              <w:ind w:left="307" w:right="307"/>
              <w:jc w:val="center"/>
              <w:rPr>
                <w:sz w:val="24"/>
                <w:lang w:val="ru-RU"/>
              </w:rPr>
            </w:pPr>
            <w:r w:rsidRPr="004C2A30">
              <w:rPr>
                <w:sz w:val="24"/>
                <w:lang w:val="ru-RU"/>
              </w:rPr>
              <w:t>0,48</w:t>
            </w:r>
          </w:p>
        </w:tc>
      </w:tr>
      <w:tr w:rsidR="00D86EBE">
        <w:trPr>
          <w:trHeight w:hRule="exact" w:val="838"/>
        </w:trPr>
        <w:tc>
          <w:tcPr>
            <w:tcW w:w="2576" w:type="dxa"/>
          </w:tcPr>
          <w:p w:rsidR="00D86EBE" w:rsidRPr="00590023" w:rsidRDefault="00590023">
            <w:pPr>
              <w:pStyle w:val="TableParagraph"/>
              <w:ind w:left="112" w:right="115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Объем  </w:t>
            </w:r>
            <w:proofErr w:type="gramStart"/>
            <w:r w:rsidRPr="00590023">
              <w:rPr>
                <w:b/>
                <w:sz w:val="24"/>
                <w:lang w:val="ru-RU"/>
              </w:rPr>
              <w:t>накапливаемых</w:t>
            </w:r>
            <w:proofErr w:type="gramEnd"/>
            <w:r w:rsidRPr="00590023">
              <w:rPr>
                <w:b/>
                <w:sz w:val="24"/>
                <w:lang w:val="ru-RU"/>
              </w:rPr>
              <w:t xml:space="preserve"> ТКО в целом поселение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ind w:left="304" w:right="309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ind w:left="308" w:right="309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ind w:left="309" w:right="309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  <w:tc>
          <w:tcPr>
            <w:tcW w:w="1378" w:type="dxa"/>
          </w:tcPr>
          <w:p w:rsidR="00D86EBE" w:rsidRPr="004C2A30" w:rsidRDefault="004C2A30">
            <w:pPr>
              <w:pStyle w:val="TableParagraph"/>
              <w:ind w:left="307" w:right="307"/>
              <w:jc w:val="center"/>
              <w:rPr>
                <w:b/>
                <w:sz w:val="24"/>
                <w:lang w:val="ru-RU"/>
              </w:rPr>
            </w:pPr>
            <w:r w:rsidRPr="004C2A30">
              <w:rPr>
                <w:b/>
                <w:sz w:val="24"/>
                <w:lang w:val="ru-RU"/>
              </w:rPr>
              <w:t>5,25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110"/>
        </w:tabs>
        <w:spacing w:before="62"/>
        <w:ind w:left="910" w:right="744" w:hanging="93"/>
        <w:jc w:val="left"/>
        <w:rPr>
          <w:rFonts w:ascii="Cambria" w:hAnsi="Cambria"/>
          <w:u w:val="none"/>
          <w:lang w:val="ru-RU"/>
        </w:rPr>
      </w:pPr>
      <w:bookmarkStart w:id="29" w:name="_bookmark28"/>
      <w:bookmarkEnd w:id="29"/>
      <w:r w:rsidRPr="00590023">
        <w:rPr>
          <w:rFonts w:ascii="Cambria" w:hAnsi="Cambria"/>
          <w:u w:val="none"/>
          <w:lang w:val="ru-RU"/>
        </w:rPr>
        <w:t>ОБОСНОВАНИЕ ЦЕЛЕВЫХ ПОКАЗАТЕЛЕЙ КОМПЛЕКСНОГО РАЗВИТИЯ КОММУНАЛЬНОЙ ИНФРАСТРУКТУРЫ, А</w:t>
      </w:r>
      <w:r w:rsidRPr="00590023">
        <w:rPr>
          <w:rFonts w:ascii="Cambria" w:hAnsi="Cambria"/>
          <w:spacing w:val="-8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ТАКЖЕ</w:t>
      </w:r>
    </w:p>
    <w:p w:rsidR="00D86EBE" w:rsidRPr="00590023" w:rsidRDefault="00590023">
      <w:pPr>
        <w:spacing w:before="1"/>
        <w:ind w:left="1585" w:right="359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МЕРОПРИЯТИЙ, ВХОДЯЩИХ В ПЛАН ЗАСТРОЙКИ</w:t>
      </w:r>
    </w:p>
    <w:p w:rsidR="00D86EBE" w:rsidRPr="00590023" w:rsidRDefault="00D86EBE">
      <w:pPr>
        <w:pStyle w:val="a3"/>
        <w:spacing w:before="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before="1" w:line="276" w:lineRule="auto"/>
        <w:ind w:left="222" w:right="323" w:firstLine="707"/>
        <w:jc w:val="both"/>
        <w:rPr>
          <w:lang w:val="ru-RU"/>
        </w:rPr>
      </w:pPr>
      <w:r w:rsidRPr="00590023">
        <w:rPr>
          <w:lang w:val="ru-RU"/>
        </w:rPr>
        <w:t>При анализе комплексного развития систем коммунальной инфраструктуры можно выделить такие целевые показатели, как:</w:t>
      </w:r>
    </w:p>
    <w:p w:rsidR="00D86EBE" w:rsidRPr="00590023" w:rsidRDefault="00D86EBE">
      <w:pPr>
        <w:pStyle w:val="a3"/>
        <w:spacing w:before="2"/>
        <w:rPr>
          <w:sz w:val="31"/>
          <w:lang w:val="ru-RU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0" w:line="300" w:lineRule="auto"/>
        <w:ind w:left="222"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спроса на коммунальные ресурсы и перспективной нагрузки (по каждому виду коммунального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изменение уровня загрузки мощностей и уровень соответствия мощностей объектов коммунальной инфраструктуры потребностям потребителей;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качества поставляемого коммунального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ресурса;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201" w:line="297" w:lineRule="auto"/>
        <w:ind w:left="222"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показатели степени охвата потребителей приборами учета (с выделением многоквартирных домов и бюджетных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организаций);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before="127" w:line="300" w:lineRule="auto"/>
        <w:ind w:left="222" w:right="31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надежности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(количество аварий и повреждений на 1 км инженерных сетей, износ коммунальных сетей, протяженность сетей, нуждающихся в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замене);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300" w:lineRule="auto"/>
        <w:ind w:left="222" w:right="315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производства и транспортировки ресурсов по каждой системе </w:t>
      </w:r>
      <w:proofErr w:type="spellStart"/>
      <w:r w:rsidRPr="00590023">
        <w:rPr>
          <w:sz w:val="28"/>
          <w:lang w:val="ru-RU"/>
        </w:rPr>
        <w:t>ресурсоснабжения</w:t>
      </w:r>
      <w:proofErr w:type="spellEnd"/>
      <w:r w:rsidRPr="00590023">
        <w:rPr>
          <w:sz w:val="28"/>
          <w:lang w:val="ru-RU"/>
        </w:rPr>
        <w:t xml:space="preserve"> (удельные расходы топлива и энергии, проценты собственных нужд, проценты потерь в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сетях);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8"/>
        </w:tabs>
        <w:spacing w:line="288" w:lineRule="auto"/>
        <w:ind w:left="222" w:right="31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показатели эффективности потребления каждого вида коммунального ресурса (удельные расходы каждого вида ресурса на 1 </w:t>
      </w:r>
      <w:r w:rsidRPr="00590023">
        <w:rPr>
          <w:spacing w:val="2"/>
          <w:sz w:val="28"/>
          <w:lang w:val="ru-RU"/>
        </w:rPr>
        <w:t>м</w:t>
      </w:r>
      <w:proofErr w:type="gramStart"/>
      <w:r w:rsidRPr="00590023">
        <w:rPr>
          <w:spacing w:val="2"/>
          <w:position w:val="13"/>
          <w:sz w:val="18"/>
          <w:lang w:val="ru-RU"/>
        </w:rPr>
        <w:t>2</w:t>
      </w:r>
      <w:proofErr w:type="gramEnd"/>
      <w:r w:rsidRPr="00590023">
        <w:rPr>
          <w:spacing w:val="2"/>
          <w:sz w:val="28"/>
          <w:lang w:val="ru-RU"/>
        </w:rPr>
        <w:t xml:space="preserve">,  </w:t>
      </w:r>
      <w:r w:rsidRPr="00590023">
        <w:rPr>
          <w:sz w:val="28"/>
          <w:lang w:val="ru-RU"/>
        </w:rPr>
        <w:t>на 1</w:t>
      </w:r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чел.);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13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показатели воздействия на окружающую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среду;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637"/>
          <w:tab w:val="left" w:pos="1638"/>
        </w:tabs>
        <w:spacing w:before="20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критерии доступности для населения коммунальных</w:t>
      </w:r>
      <w:r w:rsidRPr="00590023">
        <w:rPr>
          <w:spacing w:val="-1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услуг.</w:t>
      </w:r>
    </w:p>
    <w:p w:rsidR="00D86EBE" w:rsidRPr="00590023" w:rsidRDefault="00590023">
      <w:pPr>
        <w:pStyle w:val="a3"/>
        <w:spacing w:before="204" w:line="276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анализируются по каждому виду коммунальных услуг (за исключением критериев доступности для населения коммунальных услуг, которые анализируются в комплексе по всем видам коммунальных услуг) и периодически пересматриваются и актуализируются. Перечень целевых показателей комплексного развития коммунальной инфраструктуры приведен в</w:t>
      </w:r>
      <w:r w:rsidRPr="00590023">
        <w:rPr>
          <w:spacing w:val="-17"/>
          <w:lang w:val="ru-RU"/>
        </w:rPr>
        <w:t xml:space="preserve"> </w:t>
      </w:r>
      <w:r w:rsidRPr="00590023">
        <w:rPr>
          <w:lang w:val="ru-RU"/>
        </w:rPr>
        <w:t>таблице:</w:t>
      </w:r>
    </w:p>
    <w:p w:rsidR="00D86EBE" w:rsidRDefault="00590023">
      <w:pPr>
        <w:spacing w:before="245"/>
        <w:ind w:left="222" w:right="359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11.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Перечень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целевых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показателей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ind w:right="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788" w:type="dxa"/>
          </w:tcPr>
          <w:p w:rsidR="00D86EBE" w:rsidRDefault="00590023">
            <w:pPr>
              <w:pStyle w:val="TableParagraph"/>
              <w:spacing w:before="118"/>
              <w:ind w:left="1186" w:right="118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</w:tr>
      <w:tr w:rsidR="00D86EBE" w:rsidRPr="004D672C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186" w:right="1188"/>
              <w:jc w:val="center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развития системы коммунальной инфраструктуры</w:t>
            </w:r>
          </w:p>
        </w:tc>
      </w:tr>
    </w:tbl>
    <w:p w:rsidR="00D86EBE" w:rsidRPr="00590023" w:rsidRDefault="00D86EBE">
      <w:pPr>
        <w:jc w:val="center"/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4D672C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спроса на коммунальные ресурсы, в процентах к базовому периоду</w:t>
            </w:r>
          </w:p>
        </w:tc>
      </w:tr>
      <w:tr w:rsidR="00D86EBE" w:rsidRPr="004D672C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Нагрузка, в абсолютных значениях за каждый рассматриваемый период</w:t>
            </w:r>
          </w:p>
        </w:tc>
      </w:tr>
      <w:tr w:rsidR="00D86EBE" w:rsidRPr="004D672C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Изменение уровня загрузки мощностей, в процентах к базовому периоду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1.4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Уровень соответствия мощностей объектов коммунальной инфраструктуры потребностям потребителей (резерв/дефицит), в процентах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753" w:hanging="2764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эффективности функционирования системы коммунальной инфраструктуры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399"/>
              <w:rPr>
                <w:lang w:val="ru-RU"/>
              </w:rPr>
            </w:pPr>
            <w:r w:rsidRPr="00590023">
              <w:rPr>
                <w:lang w:val="ru-RU"/>
              </w:rPr>
              <w:t xml:space="preserve">Удельный расход топлива на выработку 1 ед. коммунального ресурса, </w:t>
            </w:r>
            <w:proofErr w:type="gramStart"/>
            <w:r w:rsidRPr="00590023">
              <w:rPr>
                <w:lang w:val="ru-RU"/>
              </w:rPr>
              <w:t>кг</w:t>
            </w:r>
            <w:proofErr w:type="gramEnd"/>
            <w:r w:rsidRPr="00590023">
              <w:rPr>
                <w:lang w:val="ru-RU"/>
              </w:rPr>
              <w:t xml:space="preserve"> </w:t>
            </w:r>
            <w:proofErr w:type="spellStart"/>
            <w:r w:rsidRPr="00590023">
              <w:rPr>
                <w:lang w:val="ru-RU"/>
              </w:rPr>
              <w:t>у.т</w:t>
            </w:r>
            <w:proofErr w:type="spellEnd"/>
            <w:r w:rsidRPr="00590023">
              <w:rPr>
                <w:lang w:val="ru-RU"/>
              </w:rPr>
              <w:t>. за каждый рассматриваемый период</w:t>
            </w:r>
          </w:p>
        </w:tc>
      </w:tr>
      <w:tr w:rsidR="00D86EBE" w:rsidRPr="004D672C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060"/>
              <w:rPr>
                <w:lang w:val="ru-RU"/>
              </w:rPr>
            </w:pPr>
            <w:r w:rsidRPr="00590023">
              <w:rPr>
                <w:lang w:val="ru-RU"/>
              </w:rPr>
              <w:t>Удельные расходы энергоресурсов на выработку 1 ед. коммунального ресурса, в абсолютных значениях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620"/>
              <w:rPr>
                <w:lang w:val="ru-RU"/>
              </w:rPr>
            </w:pPr>
            <w:r w:rsidRPr="00590023">
              <w:rPr>
                <w:lang w:val="ru-RU"/>
              </w:rPr>
              <w:t>Доля расхода коммунального ресурса на собственные нужды, в процентах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500"/>
              <w:rPr>
                <w:lang w:val="ru-RU"/>
              </w:rPr>
            </w:pPr>
            <w:r w:rsidRPr="00590023">
              <w:rPr>
                <w:lang w:val="ru-RU"/>
              </w:rPr>
              <w:t>Доля потерь коммунального ресурса в сетях, в процентах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44"/>
              <w:rPr>
                <w:lang w:val="ru-RU"/>
              </w:rPr>
            </w:pPr>
            <w:r w:rsidRPr="00590023">
              <w:rPr>
                <w:lang w:val="ru-RU"/>
              </w:rPr>
              <w:t>Удельные потери коммунального ресурса на 1 км сетей, в абсолютных значениях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88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Удельный расход коммунального ресурса на 1 чел. (на 1 м</w:t>
            </w:r>
            <w:proofErr w:type="gramStart"/>
            <w:r w:rsidRPr="00590023">
              <w:rPr>
                <w:position w:val="10"/>
                <w:sz w:val="14"/>
                <w:lang w:val="ru-RU"/>
              </w:rPr>
              <w:t>2</w:t>
            </w:r>
            <w:proofErr w:type="gramEnd"/>
            <w:r w:rsidRPr="00590023">
              <w:rPr>
                <w:position w:val="10"/>
                <w:sz w:val="14"/>
                <w:lang w:val="ru-RU"/>
              </w:rPr>
              <w:t xml:space="preserve"> </w:t>
            </w:r>
            <w:r w:rsidRPr="00590023">
              <w:rPr>
                <w:lang w:val="ru-RU"/>
              </w:rPr>
              <w:t>жилой площади), в абсолютных значениях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2.7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68"/>
              <w:rPr>
                <w:lang w:val="ru-RU"/>
              </w:rPr>
            </w:pPr>
            <w:r w:rsidRPr="00590023">
              <w:rPr>
                <w:lang w:val="ru-RU"/>
              </w:rPr>
              <w:t>Уровень оснащенности приборами учета потребителей коммунального ресурса, в процентах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3528" w:right="940" w:hanging="2579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надежности функционирования системы коммунальной инфраструктуры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611"/>
              <w:rPr>
                <w:lang w:val="ru-RU"/>
              </w:rPr>
            </w:pPr>
            <w:r w:rsidRPr="00590023">
              <w:rPr>
                <w:lang w:val="ru-RU"/>
              </w:rPr>
              <w:t>Количество аварий на километр сетей, в абсолютных значениях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797"/>
              <w:rPr>
                <w:lang w:val="ru-RU"/>
              </w:rPr>
            </w:pPr>
            <w:r w:rsidRPr="00590023">
              <w:rPr>
                <w:lang w:val="ru-RU"/>
              </w:rPr>
              <w:t>Уровень физического износа объектов и сетей (по данным бухгалтерского учета), в процентах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3.3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2"/>
              <w:rPr>
                <w:lang w:val="ru-RU"/>
              </w:rPr>
            </w:pPr>
            <w:r w:rsidRPr="00590023">
              <w:rPr>
                <w:lang w:val="ru-RU"/>
              </w:rPr>
              <w:t>Доля ежегодно заменяемых сетей, в процентах от общей протяженности за каждый рассматриваемый период</w:t>
            </w:r>
          </w:p>
        </w:tc>
      </w:tr>
      <w:tr w:rsidR="00D86EBE" w:rsidRPr="004D672C">
        <w:trPr>
          <w:trHeight w:hRule="exact" w:val="505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9"/>
              <w:ind w:left="1339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качества поставляемого коммунального ресурса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4.1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212"/>
              <w:rPr>
                <w:lang w:val="ru-RU"/>
              </w:rPr>
            </w:pPr>
            <w:r w:rsidRPr="00590023">
              <w:rPr>
                <w:lang w:val="ru-RU"/>
              </w:rPr>
              <w:t xml:space="preserve">Показатели, установленные согласно </w:t>
            </w:r>
            <w:proofErr w:type="spellStart"/>
            <w:r w:rsidRPr="00590023">
              <w:rPr>
                <w:lang w:val="ru-RU"/>
              </w:rPr>
              <w:t>ГОСТам</w:t>
            </w:r>
            <w:proofErr w:type="spellEnd"/>
            <w:r w:rsidRPr="00590023">
              <w:rPr>
                <w:lang w:val="ru-RU"/>
              </w:rPr>
              <w:t>, санитарно-эпидемиологическим нормам и правилам и др. нормативным документам, за каждый рассматриваемый период</w:t>
            </w:r>
          </w:p>
        </w:tc>
      </w:tr>
      <w:tr w:rsidR="00D86EBE" w:rsidRPr="004D672C">
        <w:trPr>
          <w:trHeight w:hRule="exact" w:val="502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2007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Показатели воздействия на окружающую среду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5.1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32"/>
              <w:rPr>
                <w:lang w:val="ru-RU"/>
              </w:rPr>
            </w:pPr>
            <w:r w:rsidRPr="00590023">
              <w:rPr>
                <w:lang w:val="ru-RU"/>
              </w:rPr>
              <w:t>Удельные выбросы загрязняющих веществ в окружающую среду, за каждый рассматриваемый период</w:t>
            </w:r>
          </w:p>
        </w:tc>
      </w:tr>
      <w:tr w:rsidR="00D86EBE" w:rsidRPr="004D672C">
        <w:trPr>
          <w:trHeight w:hRule="exact" w:val="504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8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8"/>
              <w:ind w:left="1411" w:right="147"/>
              <w:rPr>
                <w:b/>
                <w:lang w:val="ru-RU"/>
              </w:rPr>
            </w:pPr>
            <w:r w:rsidRPr="00590023">
              <w:rPr>
                <w:b/>
                <w:lang w:val="ru-RU"/>
              </w:rPr>
              <w:t>Критерии доступности для населения коммунальных услуг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6.1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147"/>
              <w:rPr>
                <w:lang w:val="ru-RU"/>
              </w:rPr>
            </w:pPr>
            <w:r w:rsidRPr="00590023">
              <w:rPr>
                <w:lang w:val="ru-RU"/>
              </w:rPr>
              <w:t>Доля расходов на коммунальные услуги в совокупном доходе семьи, в процентах за каждый рассматриваемый период</w:t>
            </w:r>
          </w:p>
        </w:tc>
      </w:tr>
    </w:tbl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7"/>
        <w:rPr>
          <w:sz w:val="14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8788"/>
      </w:tblGrid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6.2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808"/>
              <w:rPr>
                <w:lang w:val="ru-RU"/>
              </w:rPr>
            </w:pPr>
            <w:r w:rsidRPr="00590023">
              <w:rPr>
                <w:lang w:val="ru-RU"/>
              </w:rPr>
              <w:t>Доля населения с доходами ниже прожиточного минимума, в процентах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6.3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12"/>
              <w:rPr>
                <w:lang w:val="ru-RU"/>
              </w:rPr>
            </w:pPr>
            <w:r w:rsidRPr="00590023">
              <w:rPr>
                <w:lang w:val="ru-RU"/>
              </w:rPr>
              <w:t>Уровень собираемости платежей за коммунальные услуги, в процентах за каждый рассматриваемый период</w:t>
            </w:r>
          </w:p>
        </w:tc>
      </w:tr>
      <w:tr w:rsidR="00D86EBE" w:rsidRPr="004D672C">
        <w:trPr>
          <w:trHeight w:hRule="exact" w:val="756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14"/>
              <w:ind w:left="104" w:right="106"/>
              <w:jc w:val="center"/>
            </w:pPr>
            <w:r>
              <w:t>6.4</w:t>
            </w:r>
          </w:p>
        </w:tc>
        <w:tc>
          <w:tcPr>
            <w:tcW w:w="8788" w:type="dxa"/>
          </w:tcPr>
          <w:p w:rsidR="00D86EBE" w:rsidRPr="00590023" w:rsidRDefault="00590023">
            <w:pPr>
              <w:pStyle w:val="TableParagraph"/>
              <w:spacing w:before="114"/>
              <w:ind w:left="100" w:right="953"/>
              <w:rPr>
                <w:lang w:val="ru-RU"/>
              </w:rPr>
            </w:pPr>
            <w:r w:rsidRPr="00590023">
              <w:rPr>
                <w:lang w:val="ru-RU"/>
              </w:rPr>
              <w:t>Доля получателей субсидий на оплату коммунальных услуг в общей численности населения, в процентах за каждый рассматриваемый период</w:t>
            </w:r>
          </w:p>
        </w:tc>
      </w:tr>
    </w:tbl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6"/>
          <w:lang w:val="ru-RU"/>
        </w:rPr>
      </w:pPr>
    </w:p>
    <w:p w:rsidR="00D86EBE" w:rsidRPr="00590023" w:rsidRDefault="00590023">
      <w:pPr>
        <w:pStyle w:val="Heading1"/>
        <w:numPr>
          <w:ilvl w:val="1"/>
          <w:numId w:val="5"/>
        </w:numPr>
        <w:tabs>
          <w:tab w:val="left" w:pos="714"/>
        </w:tabs>
        <w:spacing w:before="65"/>
        <w:rPr>
          <w:u w:val="none"/>
          <w:lang w:val="ru-RU"/>
        </w:rPr>
      </w:pPr>
      <w:bookmarkStart w:id="30" w:name="_bookmark29"/>
      <w:bookmarkEnd w:id="30"/>
      <w:r w:rsidRPr="00590023">
        <w:rPr>
          <w:u w:val="thick"/>
          <w:lang w:val="ru-RU"/>
        </w:rPr>
        <w:t>Обоснование мероприятий, входящих в план</w:t>
      </w:r>
      <w:r w:rsidRPr="00590023">
        <w:rPr>
          <w:spacing w:val="-16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застройки</w:t>
      </w:r>
    </w:p>
    <w:p w:rsidR="00D86EBE" w:rsidRPr="00590023" w:rsidRDefault="00590023">
      <w:pPr>
        <w:pStyle w:val="a3"/>
        <w:spacing w:before="160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Генеральным планом МО </w:t>
      </w:r>
      <w:proofErr w:type="spellStart"/>
      <w:r w:rsidR="00026CC8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в целях обеспечения комфортных условий проживания для различных категорий граждан предлагается: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2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комплексная реконструкция и благоустройство существующ</w:t>
      </w:r>
      <w:r w:rsidR="00026CC8">
        <w:rPr>
          <w:sz w:val="28"/>
          <w:lang w:val="ru-RU"/>
        </w:rPr>
        <w:t>ей</w:t>
      </w:r>
      <w:r w:rsidRPr="00590023">
        <w:rPr>
          <w:sz w:val="28"/>
          <w:lang w:val="ru-RU"/>
        </w:rPr>
        <w:t xml:space="preserve"> </w:t>
      </w:r>
      <w:r w:rsidR="00026CC8">
        <w:rPr>
          <w:sz w:val="28"/>
          <w:lang w:val="ru-RU"/>
        </w:rPr>
        <w:t>застройки</w:t>
      </w:r>
      <w:r w:rsidRPr="00590023">
        <w:rPr>
          <w:sz w:val="28"/>
          <w:lang w:val="ru-RU"/>
        </w:rPr>
        <w:t xml:space="preserve"> - ремонт и модернизация жилищного</w:t>
      </w:r>
      <w:r w:rsidRPr="00590023">
        <w:rPr>
          <w:spacing w:val="-3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фонда;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line="297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реконструкция аварийного жилого фонда, снос ветхого жилого фонда с отселением граждан в новые жилые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дома.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</w:tabs>
        <w:spacing w:before="127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резервирование земель для строительства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жилья;</w:t>
      </w:r>
    </w:p>
    <w:p w:rsidR="00D86EBE" w:rsidRPr="00590023" w:rsidRDefault="00590023">
      <w:pPr>
        <w:pStyle w:val="a4"/>
        <w:numPr>
          <w:ilvl w:val="2"/>
          <w:numId w:val="5"/>
        </w:numPr>
        <w:tabs>
          <w:tab w:val="left" w:pos="1637"/>
          <w:tab w:val="left" w:pos="1638"/>
          <w:tab w:val="left" w:pos="2963"/>
          <w:tab w:val="left" w:pos="4578"/>
          <w:tab w:val="left" w:pos="6046"/>
          <w:tab w:val="left" w:pos="6717"/>
          <w:tab w:val="left" w:pos="8010"/>
        </w:tabs>
        <w:spacing w:before="201" w:line="300" w:lineRule="auto"/>
        <w:ind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освоение</w:t>
      </w:r>
      <w:r w:rsidR="00026CC8">
        <w:rPr>
          <w:sz w:val="28"/>
          <w:lang w:val="ru-RU"/>
        </w:rPr>
        <w:t xml:space="preserve"> территории поселения </w:t>
      </w:r>
      <w:r w:rsidRPr="00590023">
        <w:rPr>
          <w:sz w:val="28"/>
          <w:lang w:val="ru-RU"/>
        </w:rPr>
        <w:t>под</w:t>
      </w:r>
      <w:r w:rsidR="00026CC8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развитие</w:t>
      </w:r>
      <w:r w:rsidR="00026CC8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жилищного </w:t>
      </w:r>
      <w:r w:rsidRPr="00590023">
        <w:rPr>
          <w:sz w:val="28"/>
          <w:lang w:val="ru-RU"/>
        </w:rPr>
        <w:t>строительства.</w:t>
      </w:r>
    </w:p>
    <w:p w:rsidR="00D86EBE" w:rsidRPr="00590023" w:rsidRDefault="00590023">
      <w:pPr>
        <w:pStyle w:val="a3"/>
        <w:spacing w:before="121" w:line="300" w:lineRule="auto"/>
        <w:ind w:left="22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В рамках реализации данных мероприятий запланировано увеличение жилищной обеспеченности жителей МО </w:t>
      </w:r>
      <w:proofErr w:type="spellStart"/>
      <w:r w:rsidR="00026CC8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поселения.</w:t>
      </w:r>
    </w:p>
    <w:p w:rsidR="00D86EBE" w:rsidRPr="00590023" w:rsidRDefault="00590023">
      <w:pPr>
        <w:pStyle w:val="a3"/>
        <w:spacing w:before="121" w:line="300" w:lineRule="auto"/>
        <w:ind w:left="22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Прогнозируемый план жилой застройки в муниципальном образовании в соответствии с прогнозируемой численностью населения приведен в таблице ниже.</w:t>
      </w:r>
    </w:p>
    <w:p w:rsidR="00D86EBE" w:rsidRPr="00590023" w:rsidRDefault="00590023">
      <w:pPr>
        <w:tabs>
          <w:tab w:val="left" w:pos="1414"/>
          <w:tab w:val="left" w:pos="1971"/>
          <w:tab w:val="left" w:pos="4122"/>
          <w:tab w:val="left" w:pos="4912"/>
          <w:tab w:val="left" w:pos="5876"/>
          <w:tab w:val="left" w:pos="7243"/>
          <w:tab w:val="left" w:pos="7629"/>
        </w:tabs>
        <w:spacing w:before="247"/>
        <w:ind w:left="222" w:right="317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12.</w:t>
      </w:r>
      <w:r w:rsidRPr="00590023">
        <w:rPr>
          <w:b/>
          <w:sz w:val="24"/>
          <w:lang w:val="ru-RU"/>
        </w:rPr>
        <w:tab/>
        <w:t>Прогнозируемый</w:t>
      </w:r>
      <w:r w:rsidRPr="00590023">
        <w:rPr>
          <w:b/>
          <w:sz w:val="24"/>
          <w:lang w:val="ru-RU"/>
        </w:rPr>
        <w:tab/>
        <w:t>план</w:t>
      </w:r>
      <w:r w:rsidRPr="00590023">
        <w:rPr>
          <w:b/>
          <w:sz w:val="24"/>
          <w:lang w:val="ru-RU"/>
        </w:rPr>
        <w:tab/>
        <w:t>жилой</w:t>
      </w:r>
      <w:r w:rsidRPr="00590023">
        <w:rPr>
          <w:b/>
          <w:sz w:val="24"/>
          <w:lang w:val="ru-RU"/>
        </w:rPr>
        <w:tab/>
        <w:t>застройки</w:t>
      </w:r>
      <w:r w:rsidRPr="00590023">
        <w:rPr>
          <w:b/>
          <w:sz w:val="24"/>
          <w:lang w:val="ru-RU"/>
        </w:rPr>
        <w:tab/>
        <w:t>в</w:t>
      </w:r>
      <w:r w:rsidRPr="00590023">
        <w:rPr>
          <w:b/>
          <w:sz w:val="24"/>
          <w:lang w:val="ru-RU"/>
        </w:rPr>
        <w:tab/>
        <w:t>муниципальном образовании.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0"/>
        <w:gridCol w:w="1215"/>
        <w:gridCol w:w="1217"/>
        <w:gridCol w:w="1217"/>
        <w:gridCol w:w="1217"/>
        <w:gridCol w:w="1217"/>
      </w:tblGrid>
      <w:tr w:rsidR="00D86EBE">
        <w:trPr>
          <w:trHeight w:hRule="exact" w:val="437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4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4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4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</w:tr>
      <w:tr w:rsidR="00D86EBE">
        <w:trPr>
          <w:trHeight w:hRule="exact" w:val="562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1F7373" w:rsidRDefault="004C2A30">
            <w:pPr>
              <w:pStyle w:val="TableParagraph"/>
              <w:spacing w:before="112"/>
              <w:ind w:left="229" w:right="227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9,9</w:t>
            </w:r>
          </w:p>
        </w:tc>
        <w:tc>
          <w:tcPr>
            <w:tcW w:w="1217" w:type="dxa"/>
          </w:tcPr>
          <w:p w:rsidR="00D86EBE" w:rsidRPr="001F7373" w:rsidRDefault="004C2A30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10,0</w:t>
            </w:r>
          </w:p>
        </w:tc>
        <w:tc>
          <w:tcPr>
            <w:tcW w:w="1217" w:type="dxa"/>
          </w:tcPr>
          <w:p w:rsidR="00D86EBE" w:rsidRPr="001F7373" w:rsidRDefault="004C2A30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11,0</w:t>
            </w:r>
          </w:p>
        </w:tc>
        <w:tc>
          <w:tcPr>
            <w:tcW w:w="1217" w:type="dxa"/>
          </w:tcPr>
          <w:p w:rsidR="00D86EBE" w:rsidRPr="001F7373" w:rsidRDefault="004C2A30">
            <w:pPr>
              <w:pStyle w:val="TableParagraph"/>
              <w:spacing w:before="112"/>
              <w:ind w:left="333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12,0</w:t>
            </w:r>
          </w:p>
        </w:tc>
        <w:tc>
          <w:tcPr>
            <w:tcW w:w="1217" w:type="dxa"/>
          </w:tcPr>
          <w:p w:rsidR="00D86EBE" w:rsidRPr="001F7373" w:rsidRDefault="004C2A30">
            <w:pPr>
              <w:pStyle w:val="TableParagraph"/>
              <w:spacing w:before="112"/>
              <w:ind w:left="229" w:right="229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13,0</w:t>
            </w:r>
          </w:p>
        </w:tc>
      </w:tr>
      <w:tr w:rsidR="00D86EBE" w:rsidRPr="004C2A30">
        <w:trPr>
          <w:trHeight w:hRule="exact" w:val="437"/>
        </w:trPr>
        <w:tc>
          <w:tcPr>
            <w:tcW w:w="3250" w:type="dxa"/>
          </w:tcPr>
          <w:p w:rsidR="00D86EBE" w:rsidRPr="00590023" w:rsidRDefault="004C2A30">
            <w:pPr>
              <w:pStyle w:val="TableParagraph"/>
              <w:spacing w:before="68"/>
              <w:ind w:left="118" w:right="12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</w:t>
            </w:r>
            <w:r w:rsidR="00590023" w:rsidRPr="00590023">
              <w:rPr>
                <w:sz w:val="24"/>
                <w:lang w:val="ru-RU"/>
              </w:rPr>
              <w:t>илищный фонд, тыс. кв. м.</w:t>
            </w:r>
          </w:p>
        </w:tc>
        <w:tc>
          <w:tcPr>
            <w:tcW w:w="1215" w:type="dxa"/>
          </w:tcPr>
          <w:p w:rsidR="00D86EBE" w:rsidRPr="001F7373" w:rsidRDefault="001F7373">
            <w:pPr>
              <w:pStyle w:val="TableParagraph"/>
              <w:spacing w:before="54"/>
              <w:ind w:left="229" w:right="227"/>
              <w:jc w:val="center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31,6</w:t>
            </w:r>
          </w:p>
        </w:tc>
        <w:tc>
          <w:tcPr>
            <w:tcW w:w="1217" w:type="dxa"/>
          </w:tcPr>
          <w:p w:rsidR="00D86EBE" w:rsidRPr="001F7373" w:rsidRDefault="001F7373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31,9</w:t>
            </w:r>
          </w:p>
        </w:tc>
        <w:tc>
          <w:tcPr>
            <w:tcW w:w="1217" w:type="dxa"/>
          </w:tcPr>
          <w:p w:rsidR="00D86EBE" w:rsidRPr="001F7373" w:rsidRDefault="001F7373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35,1</w:t>
            </w:r>
          </w:p>
        </w:tc>
        <w:tc>
          <w:tcPr>
            <w:tcW w:w="1217" w:type="dxa"/>
          </w:tcPr>
          <w:p w:rsidR="00D86EBE" w:rsidRPr="001F7373" w:rsidRDefault="001F7373">
            <w:pPr>
              <w:pStyle w:val="TableParagraph"/>
              <w:spacing w:before="54"/>
              <w:ind w:left="273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38,3</w:t>
            </w:r>
          </w:p>
        </w:tc>
        <w:tc>
          <w:tcPr>
            <w:tcW w:w="1217" w:type="dxa"/>
          </w:tcPr>
          <w:p w:rsidR="00D86EBE" w:rsidRPr="001F7373" w:rsidRDefault="001F7373">
            <w:pPr>
              <w:pStyle w:val="TableParagraph"/>
              <w:spacing w:before="54"/>
              <w:ind w:left="229" w:right="229"/>
              <w:jc w:val="center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41,5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Default="00590023">
            <w:pPr>
              <w:pStyle w:val="TableParagraph"/>
              <w:spacing w:before="71"/>
              <w:ind w:left="119" w:right="12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15" w:type="dxa"/>
          </w:tcPr>
          <w:p w:rsidR="00D86EBE" w:rsidRDefault="00590023">
            <w:pPr>
              <w:pStyle w:val="TableParagraph"/>
              <w:spacing w:before="71"/>
              <w:ind w:left="229" w:right="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17" w:type="dxa"/>
          </w:tcPr>
          <w:p w:rsidR="00D86EBE" w:rsidRDefault="00590023">
            <w:pPr>
              <w:pStyle w:val="TableParagraph"/>
              <w:spacing w:before="71"/>
              <w:ind w:left="229" w:right="2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6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23" w:line="208" w:lineRule="auto"/>
              <w:ind w:left="427" w:right="337" w:hanging="77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Средняя обеспеченность жилищным фондом,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</w:p>
        </w:tc>
        <w:tc>
          <w:tcPr>
            <w:tcW w:w="1215" w:type="dxa"/>
          </w:tcPr>
          <w:p w:rsidR="00D86EBE" w:rsidRPr="001F7373" w:rsidRDefault="004C2A30">
            <w:pPr>
              <w:pStyle w:val="TableParagraph"/>
              <w:spacing w:before="114"/>
              <w:ind w:left="229" w:right="227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14,0</w:t>
            </w:r>
          </w:p>
        </w:tc>
        <w:tc>
          <w:tcPr>
            <w:tcW w:w="1217" w:type="dxa"/>
          </w:tcPr>
          <w:p w:rsidR="00D86EBE" w:rsidRPr="001F7373" w:rsidRDefault="004C2A30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15,0</w:t>
            </w:r>
          </w:p>
        </w:tc>
        <w:tc>
          <w:tcPr>
            <w:tcW w:w="1217" w:type="dxa"/>
          </w:tcPr>
          <w:p w:rsidR="00D86EBE" w:rsidRPr="001F7373" w:rsidRDefault="004C2A30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16,0</w:t>
            </w:r>
          </w:p>
        </w:tc>
        <w:tc>
          <w:tcPr>
            <w:tcW w:w="1217" w:type="dxa"/>
          </w:tcPr>
          <w:p w:rsidR="00D86EBE" w:rsidRPr="001F7373" w:rsidRDefault="004C2A30">
            <w:pPr>
              <w:pStyle w:val="TableParagraph"/>
              <w:spacing w:before="114"/>
              <w:ind w:left="333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17,0</w:t>
            </w:r>
          </w:p>
        </w:tc>
        <w:tc>
          <w:tcPr>
            <w:tcW w:w="1217" w:type="dxa"/>
          </w:tcPr>
          <w:p w:rsidR="00D86EBE" w:rsidRPr="001F7373" w:rsidRDefault="004C2A30">
            <w:pPr>
              <w:pStyle w:val="TableParagraph"/>
              <w:spacing w:before="114"/>
              <w:ind w:left="229" w:right="229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18,0</w:t>
            </w:r>
          </w:p>
        </w:tc>
      </w:tr>
      <w:tr w:rsidR="00D86EBE">
        <w:trPr>
          <w:trHeight w:hRule="exact" w:val="434"/>
        </w:trPr>
        <w:tc>
          <w:tcPr>
            <w:tcW w:w="3250" w:type="dxa"/>
          </w:tcPr>
          <w:p w:rsidR="00D86EBE" w:rsidRPr="00590023" w:rsidRDefault="00590023">
            <w:pPr>
              <w:pStyle w:val="TableParagraph"/>
              <w:spacing w:before="66"/>
              <w:ind w:left="119" w:right="12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Жилищный фонд, тыс. кв. м.</w:t>
            </w:r>
          </w:p>
        </w:tc>
        <w:tc>
          <w:tcPr>
            <w:tcW w:w="1215" w:type="dxa"/>
          </w:tcPr>
          <w:p w:rsidR="00D86EBE" w:rsidRPr="001F7373" w:rsidRDefault="001F7373">
            <w:pPr>
              <w:pStyle w:val="TableParagraph"/>
              <w:spacing w:before="52"/>
              <w:ind w:left="229" w:right="227"/>
              <w:jc w:val="center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44,7</w:t>
            </w:r>
          </w:p>
        </w:tc>
        <w:tc>
          <w:tcPr>
            <w:tcW w:w="1217" w:type="dxa"/>
          </w:tcPr>
          <w:p w:rsidR="00D86EBE" w:rsidRPr="001F7373" w:rsidRDefault="001F7373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48,0</w:t>
            </w:r>
          </w:p>
        </w:tc>
        <w:tc>
          <w:tcPr>
            <w:tcW w:w="1217" w:type="dxa"/>
          </w:tcPr>
          <w:p w:rsidR="00D86EBE" w:rsidRPr="001F7373" w:rsidRDefault="001F7373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51,2</w:t>
            </w:r>
          </w:p>
        </w:tc>
        <w:tc>
          <w:tcPr>
            <w:tcW w:w="1217" w:type="dxa"/>
          </w:tcPr>
          <w:p w:rsidR="00D86EBE" w:rsidRPr="001F7373" w:rsidRDefault="001F7373">
            <w:pPr>
              <w:pStyle w:val="TableParagraph"/>
              <w:spacing w:before="52"/>
              <w:ind w:left="273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54,4</w:t>
            </w:r>
          </w:p>
        </w:tc>
        <w:tc>
          <w:tcPr>
            <w:tcW w:w="1217" w:type="dxa"/>
          </w:tcPr>
          <w:p w:rsidR="00D86EBE" w:rsidRPr="001F7373" w:rsidRDefault="001F7373">
            <w:pPr>
              <w:pStyle w:val="TableParagraph"/>
              <w:spacing w:before="52"/>
              <w:ind w:left="229" w:right="229"/>
              <w:jc w:val="center"/>
              <w:rPr>
                <w:b/>
                <w:sz w:val="24"/>
                <w:lang w:val="ru-RU"/>
              </w:rPr>
            </w:pPr>
            <w:r w:rsidRPr="001F7373">
              <w:rPr>
                <w:b/>
                <w:sz w:val="24"/>
                <w:lang w:val="ru-RU"/>
              </w:rPr>
              <w:t>57,6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Default="00D86EBE">
      <w:pPr>
        <w:pStyle w:val="a3"/>
        <w:spacing w:before="1"/>
        <w:rPr>
          <w:b/>
          <w:sz w:val="29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526"/>
        </w:tabs>
        <w:spacing w:before="62" w:line="276" w:lineRule="auto"/>
        <w:ind w:left="1553" w:right="243" w:hanging="1320"/>
        <w:jc w:val="left"/>
        <w:rPr>
          <w:rFonts w:ascii="Cambria" w:hAnsi="Cambria"/>
          <w:u w:val="none"/>
          <w:lang w:val="ru-RU"/>
        </w:rPr>
      </w:pPr>
      <w:bookmarkStart w:id="31" w:name="_bookmark30"/>
      <w:bookmarkEnd w:id="31"/>
      <w:r w:rsidRPr="00590023">
        <w:rPr>
          <w:rFonts w:ascii="Cambria" w:hAnsi="Cambria"/>
          <w:u w:val="none"/>
          <w:lang w:val="ru-RU"/>
        </w:rPr>
        <w:t>ХАРАКТЕРИСТИКА СОСТОЯНИЯ И ПРОБЛЕМ СООТВЕТСТВУЮЩЕЙ СИСТЕМЫ КОММУНАЛЬНОЙ</w:t>
      </w:r>
      <w:r w:rsidRPr="00590023">
        <w:rPr>
          <w:rFonts w:ascii="Cambria" w:hAnsi="Cambria"/>
          <w:spacing w:val="-7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ИНФРАСТРУКТУРЫ</w:t>
      </w:r>
    </w:p>
    <w:p w:rsidR="00D86EBE" w:rsidRPr="00590023" w:rsidRDefault="00D86EBE">
      <w:pPr>
        <w:pStyle w:val="a3"/>
        <w:spacing w:before="8"/>
        <w:rPr>
          <w:rFonts w:ascii="Cambria"/>
          <w:b/>
          <w:sz w:val="25"/>
          <w:lang w:val="ru-RU"/>
        </w:rPr>
      </w:pPr>
    </w:p>
    <w:p w:rsidR="00D86EBE" w:rsidRPr="00590023" w:rsidRDefault="00590023">
      <w:pPr>
        <w:pStyle w:val="a3"/>
        <w:spacing w:before="1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ind w:left="142" w:firstLine="852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ind w:right="226"/>
        <w:rPr>
          <w:u w:val="none"/>
          <w:lang w:val="ru-RU"/>
        </w:rPr>
      </w:pPr>
      <w:bookmarkStart w:id="32" w:name="_bookmark31"/>
      <w:bookmarkEnd w:id="3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7.1. Характеристика системы электроснабжения</w:t>
      </w:r>
    </w:p>
    <w:p w:rsidR="00D86EBE" w:rsidRPr="00590023" w:rsidRDefault="00590023">
      <w:pPr>
        <w:pStyle w:val="a3"/>
        <w:spacing w:before="160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 xml:space="preserve">Электроснабжение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осуществляется от энергосистемы ПАО «МРСК Северного Кавказа»  -    АО</w:t>
      </w:r>
    </w:p>
    <w:p w:rsidR="00D86EBE" w:rsidRPr="00590023" w:rsidRDefault="00590023">
      <w:pPr>
        <w:pStyle w:val="a3"/>
        <w:spacing w:before="3" w:line="300" w:lineRule="auto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 xml:space="preserve">» (Производственный участок – </w:t>
      </w:r>
      <w:proofErr w:type="spellStart"/>
      <w:r w:rsidR="008D13A2">
        <w:rPr>
          <w:lang w:val="ru-RU"/>
        </w:rPr>
        <w:t>Шатойские</w:t>
      </w:r>
      <w:proofErr w:type="spellEnd"/>
      <w:r w:rsidRPr="00590023">
        <w:rPr>
          <w:lang w:val="ru-RU"/>
        </w:rPr>
        <w:t xml:space="preserve"> районные электрические сети) на напряжение среднего-второго класса.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Акционерное общество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(ОГРН 1082031002503 ИНН 2016081143 КПП 201401001), зарегистрировано по адресу: 364020, Чеченская Республика, город Грозный, улица Старопромысловское шоссе, стр. 6. Уставной капитал в размере 5884191665 рублей.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653"/>
          <w:tab w:val="left" w:pos="4233"/>
          <w:tab w:val="left" w:pos="6567"/>
          <w:tab w:val="left" w:pos="7181"/>
        </w:tabs>
        <w:spacing w:before="121" w:line="300" w:lineRule="auto"/>
        <w:ind w:left="142" w:right="320" w:firstLine="852"/>
        <w:rPr>
          <w:sz w:val="28"/>
          <w:lang w:val="ru-RU"/>
        </w:rPr>
      </w:pPr>
      <w:r w:rsidRPr="00590023">
        <w:rPr>
          <w:sz w:val="28"/>
          <w:lang w:val="ru-RU"/>
        </w:rPr>
        <w:t>35.12</w:t>
      </w:r>
      <w:r w:rsidRPr="00590023">
        <w:rPr>
          <w:sz w:val="28"/>
          <w:lang w:val="ru-RU"/>
        </w:rPr>
        <w:tab/>
        <w:t>Передача</w:t>
      </w:r>
      <w:r w:rsidRPr="00590023">
        <w:rPr>
          <w:sz w:val="28"/>
          <w:lang w:val="ru-RU"/>
        </w:rPr>
        <w:tab/>
        <w:t>электроэнергии</w:t>
      </w:r>
      <w:r w:rsidRPr="00590023">
        <w:rPr>
          <w:sz w:val="28"/>
          <w:lang w:val="ru-RU"/>
        </w:rPr>
        <w:tab/>
        <w:t>и</w:t>
      </w:r>
      <w:r w:rsidRPr="00590023">
        <w:rPr>
          <w:sz w:val="28"/>
          <w:lang w:val="ru-RU"/>
        </w:rPr>
        <w:tab/>
      </w:r>
      <w:proofErr w:type="gramStart"/>
      <w:r w:rsidRPr="00590023">
        <w:rPr>
          <w:spacing w:val="-1"/>
          <w:sz w:val="28"/>
          <w:lang w:val="ru-RU"/>
        </w:rPr>
        <w:t>технологического</w:t>
      </w:r>
      <w:proofErr w:type="gramEnd"/>
      <w:r w:rsidRPr="00590023">
        <w:rPr>
          <w:spacing w:val="-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присоединение к распределительным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электросетям;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rPr>
          <w:sz w:val="28"/>
        </w:rPr>
      </w:pPr>
      <w:r>
        <w:rPr>
          <w:sz w:val="28"/>
        </w:rPr>
        <w:t xml:space="preserve">35.13 </w:t>
      </w:r>
      <w:proofErr w:type="spellStart"/>
      <w:r>
        <w:rPr>
          <w:sz w:val="28"/>
        </w:rPr>
        <w:t>Распределение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электроэнергии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99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Сведения по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 представлены с сайта ФНС России  на дату 18.04.2017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года.</w:t>
      </w:r>
    </w:p>
    <w:p w:rsidR="00D86EBE" w:rsidRPr="00590023" w:rsidRDefault="00590023">
      <w:pPr>
        <w:pStyle w:val="a3"/>
        <w:spacing w:before="123"/>
        <w:ind w:left="850" w:right="226"/>
        <w:rPr>
          <w:lang w:val="ru-RU"/>
        </w:rPr>
      </w:pPr>
      <w:r w:rsidRPr="00590023">
        <w:rPr>
          <w:lang w:val="ru-RU"/>
        </w:rPr>
        <w:t>Электроснабжение  потребителей   осуществляется   от   ПС   35/10 кВ</w:t>
      </w:r>
    </w:p>
    <w:p w:rsidR="00D86EBE" w:rsidRPr="00590023" w:rsidRDefault="00590023">
      <w:pPr>
        <w:pStyle w:val="a3"/>
        <w:spacing w:before="79"/>
        <w:ind w:left="142" w:right="226"/>
        <w:rPr>
          <w:lang w:val="ru-RU"/>
        </w:rPr>
      </w:pPr>
      <w:r w:rsidRPr="00590023">
        <w:rPr>
          <w:lang w:val="ru-RU"/>
        </w:rPr>
        <w:t>«</w:t>
      </w:r>
      <w:r w:rsidR="008D13A2">
        <w:rPr>
          <w:lang w:val="ru-RU"/>
        </w:rPr>
        <w:t>Шатой</w:t>
      </w:r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Распределение электроэнергии по селам от подстанции 35/10 кВ осуществляется по сетям напряжением 10 через РП и  ТП 10/0,4.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/>
        <w:ind w:left="850" w:right="226"/>
        <w:rPr>
          <w:lang w:val="ru-RU"/>
        </w:rPr>
      </w:pPr>
      <w:r w:rsidRPr="00590023">
        <w:rPr>
          <w:lang w:val="ru-RU"/>
        </w:rPr>
        <w:t>Прокладка электросетей кабельная и воздушная.</w:t>
      </w:r>
    </w:p>
    <w:p w:rsidR="00D86EBE" w:rsidRPr="00590023" w:rsidRDefault="00590023">
      <w:pPr>
        <w:pStyle w:val="a3"/>
        <w:spacing w:before="199" w:line="300" w:lineRule="auto"/>
        <w:ind w:left="142" w:right="349" w:firstLine="707"/>
        <w:rPr>
          <w:lang w:val="ru-RU"/>
        </w:rPr>
      </w:pPr>
      <w:r w:rsidRPr="00590023">
        <w:rPr>
          <w:lang w:val="ru-RU"/>
        </w:rPr>
        <w:t xml:space="preserve">Технические характеристики объектов системы электроснабжения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приведены в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590023">
      <w:pPr>
        <w:spacing w:before="250"/>
        <w:ind w:left="123" w:right="2286"/>
        <w:jc w:val="center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13. Технические характеристики ПС 35/10 кВ «</w:t>
      </w:r>
      <w:r w:rsidR="008D13A2">
        <w:rPr>
          <w:b/>
          <w:sz w:val="24"/>
          <w:lang w:val="ru-RU"/>
        </w:rPr>
        <w:t>Шатой</w:t>
      </w:r>
      <w:r w:rsidRPr="00590023">
        <w:rPr>
          <w:b/>
          <w:sz w:val="24"/>
          <w:lang w:val="ru-RU"/>
        </w:rPr>
        <w:t>»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7"/>
        <w:gridCol w:w="1956"/>
        <w:gridCol w:w="3118"/>
        <w:gridCol w:w="1942"/>
      </w:tblGrid>
      <w:tr w:rsidR="00D86EBE">
        <w:trPr>
          <w:trHeight w:hRule="exact" w:val="838"/>
        </w:trPr>
        <w:tc>
          <w:tcPr>
            <w:tcW w:w="2257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114" w:right="1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п/c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ind w:left="223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Номинальное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напряжение</w:t>
            </w:r>
            <w:proofErr w:type="spellEnd"/>
            <w:r>
              <w:rPr>
                <w:b/>
                <w:sz w:val="24"/>
              </w:rPr>
              <w:t>,</w:t>
            </w:r>
          </w:p>
          <w:p w:rsidR="00D86EBE" w:rsidRDefault="00590023">
            <w:pPr>
              <w:pStyle w:val="TableParagraph"/>
              <w:ind w:left="223" w:right="22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кВ</w:t>
            </w:r>
            <w:proofErr w:type="spellEnd"/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ind w:left="136" w:right="1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Установленная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мощность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автотрансформаторов</w:t>
            </w:r>
            <w:proofErr w:type="spellEnd"/>
            <w:r>
              <w:rPr>
                <w:b/>
                <w:sz w:val="24"/>
              </w:rPr>
              <w:t>, МВА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ind w:left="208" w:right="210" w:firstLine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Износ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оборудования</w:t>
            </w:r>
            <w:proofErr w:type="spellEnd"/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  <w:tr w:rsidR="00D86EBE">
        <w:trPr>
          <w:trHeight w:hRule="exact" w:val="562"/>
        </w:trPr>
        <w:tc>
          <w:tcPr>
            <w:tcW w:w="2257" w:type="dxa"/>
          </w:tcPr>
          <w:p w:rsidR="00D86EBE" w:rsidRDefault="00590023" w:rsidP="008D13A2">
            <w:pPr>
              <w:pStyle w:val="TableParagraph"/>
              <w:spacing w:before="128"/>
              <w:ind w:left="114" w:right="11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 w:rsidR="008D13A2">
              <w:rPr>
                <w:sz w:val="24"/>
                <w:lang w:val="ru-RU"/>
              </w:rPr>
              <w:t>Шатой</w:t>
            </w:r>
            <w:r>
              <w:rPr>
                <w:sz w:val="24"/>
              </w:rPr>
              <w:t>»</w:t>
            </w:r>
          </w:p>
        </w:tc>
        <w:tc>
          <w:tcPr>
            <w:tcW w:w="1956" w:type="dxa"/>
          </w:tcPr>
          <w:p w:rsidR="00D86EBE" w:rsidRDefault="00590023">
            <w:pPr>
              <w:pStyle w:val="TableParagraph"/>
              <w:spacing w:before="128"/>
              <w:ind w:left="220" w:right="226"/>
              <w:jc w:val="center"/>
              <w:rPr>
                <w:sz w:val="24"/>
              </w:rPr>
            </w:pPr>
            <w:r>
              <w:rPr>
                <w:sz w:val="24"/>
              </w:rPr>
              <w:t>35/10</w:t>
            </w:r>
          </w:p>
        </w:tc>
        <w:tc>
          <w:tcPr>
            <w:tcW w:w="3118" w:type="dxa"/>
          </w:tcPr>
          <w:p w:rsidR="00D86EBE" w:rsidRDefault="00590023">
            <w:pPr>
              <w:pStyle w:val="TableParagraph"/>
              <w:spacing w:line="268" w:lineRule="exact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1/10</w:t>
            </w:r>
          </w:p>
          <w:p w:rsidR="00D86EBE" w:rsidRDefault="00590023">
            <w:pPr>
              <w:pStyle w:val="TableParagraph"/>
              <w:ind w:left="136" w:right="137"/>
              <w:jc w:val="center"/>
              <w:rPr>
                <w:sz w:val="24"/>
              </w:rPr>
            </w:pPr>
            <w:r>
              <w:rPr>
                <w:sz w:val="24"/>
              </w:rPr>
              <w:t>1/6,3</w:t>
            </w:r>
          </w:p>
        </w:tc>
        <w:tc>
          <w:tcPr>
            <w:tcW w:w="1942" w:type="dxa"/>
          </w:tcPr>
          <w:p w:rsidR="00D86EBE" w:rsidRDefault="00590023">
            <w:pPr>
              <w:pStyle w:val="TableParagraph"/>
              <w:spacing w:before="128"/>
              <w:ind w:left="826" w:right="82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</w:tbl>
    <w:p w:rsidR="00D86EBE" w:rsidRDefault="00D86EBE">
      <w:pPr>
        <w:pStyle w:val="a3"/>
        <w:spacing w:before="8"/>
        <w:rPr>
          <w:b/>
        </w:rPr>
      </w:pPr>
    </w:p>
    <w:p w:rsidR="00D86EBE" w:rsidRDefault="00590023">
      <w:pPr>
        <w:spacing w:before="70"/>
        <w:ind w:left="142" w:right="226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14.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линий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электропередач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1940"/>
        <w:gridCol w:w="1985"/>
        <w:gridCol w:w="2696"/>
        <w:gridCol w:w="2108"/>
      </w:tblGrid>
      <w:tr w:rsidR="00D86EBE" w:rsidRPr="004D672C">
        <w:trPr>
          <w:trHeight w:hRule="exact" w:val="1390"/>
        </w:trPr>
        <w:tc>
          <w:tcPr>
            <w:tcW w:w="59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40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321" w:right="281" w:hanging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параметры</w:t>
            </w:r>
            <w:proofErr w:type="spellEnd"/>
          </w:p>
        </w:tc>
        <w:tc>
          <w:tcPr>
            <w:tcW w:w="1985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175" w:right="221" w:firstLine="1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ввода</w:t>
            </w:r>
            <w:proofErr w:type="spellEnd"/>
            <w:r>
              <w:rPr>
                <w:b/>
                <w:sz w:val="24"/>
              </w:rPr>
              <w:t xml:space="preserve"> в </w:t>
            </w:r>
            <w:proofErr w:type="spellStart"/>
            <w:r>
              <w:rPr>
                <w:b/>
                <w:sz w:val="24"/>
              </w:rPr>
              <w:t>эксплуатацию</w:t>
            </w:r>
            <w:proofErr w:type="spellEnd"/>
          </w:p>
        </w:tc>
        <w:tc>
          <w:tcPr>
            <w:tcW w:w="269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79" w:right="95" w:hanging="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Техническое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состояние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линий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электропередач</w:t>
            </w:r>
            <w:proofErr w:type="spellEnd"/>
          </w:p>
        </w:tc>
        <w:tc>
          <w:tcPr>
            <w:tcW w:w="2108" w:type="dxa"/>
          </w:tcPr>
          <w:p w:rsidR="00D86EBE" w:rsidRPr="00590023" w:rsidRDefault="00590023">
            <w:pPr>
              <w:pStyle w:val="TableParagraph"/>
              <w:ind w:left="155" w:right="222" w:firstLine="2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Общая протяженность линий электропередач (</w:t>
            </w:r>
            <w:proofErr w:type="gramStart"/>
            <w:r w:rsidRPr="00590023">
              <w:rPr>
                <w:b/>
                <w:sz w:val="24"/>
                <w:lang w:val="ru-RU"/>
              </w:rPr>
              <w:t>км</w:t>
            </w:r>
            <w:proofErr w:type="gramEnd"/>
            <w:r w:rsidRPr="00590023">
              <w:rPr>
                <w:b/>
                <w:sz w:val="24"/>
                <w:lang w:val="ru-RU"/>
              </w:rPr>
              <w:t>)</w:t>
            </w:r>
          </w:p>
        </w:tc>
      </w:tr>
      <w:tr w:rsidR="00D86EBE" w:rsidTr="00A36F8B">
        <w:trPr>
          <w:trHeight w:hRule="exact" w:val="712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95"/>
              <w:ind w:left="11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40" w:type="dxa"/>
          </w:tcPr>
          <w:p w:rsidR="00D86EBE" w:rsidRDefault="00590023">
            <w:pPr>
              <w:pStyle w:val="TableParagraph"/>
              <w:spacing w:before="95"/>
              <w:ind w:left="436" w:right="611"/>
              <w:jc w:val="center"/>
              <w:rPr>
                <w:sz w:val="24"/>
              </w:rPr>
            </w:pPr>
            <w:r>
              <w:rPr>
                <w:sz w:val="24"/>
              </w:rPr>
              <w:t>ВЛ-6-10</w:t>
            </w:r>
          </w:p>
        </w:tc>
        <w:tc>
          <w:tcPr>
            <w:tcW w:w="1985" w:type="dxa"/>
          </w:tcPr>
          <w:p w:rsidR="00D86EBE" w:rsidRPr="00A36F8B" w:rsidRDefault="00590023" w:rsidP="00A36F8B">
            <w:pPr>
              <w:pStyle w:val="TableParagraph"/>
              <w:spacing w:before="95"/>
              <w:ind w:left="662" w:right="221"/>
              <w:rPr>
                <w:sz w:val="24"/>
                <w:lang w:val="ru-RU"/>
              </w:rPr>
            </w:pPr>
            <w:r>
              <w:rPr>
                <w:sz w:val="24"/>
              </w:rPr>
              <w:t>19</w:t>
            </w:r>
            <w:r w:rsidR="00A36F8B">
              <w:rPr>
                <w:sz w:val="24"/>
                <w:lang w:val="ru-RU"/>
              </w:rPr>
              <w:t>86</w:t>
            </w:r>
          </w:p>
        </w:tc>
        <w:tc>
          <w:tcPr>
            <w:tcW w:w="2696" w:type="dxa"/>
          </w:tcPr>
          <w:p w:rsidR="00D86EBE" w:rsidRDefault="00590023">
            <w:pPr>
              <w:pStyle w:val="TableParagraph"/>
              <w:spacing w:before="95"/>
              <w:ind w:left="21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Default="00252D89">
            <w:pPr>
              <w:pStyle w:val="TableParagraph"/>
              <w:spacing w:before="95"/>
              <w:ind w:left="570" w:right="739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5,324</w:t>
            </w:r>
            <w:r w:rsidR="00590023">
              <w:rPr>
                <w:sz w:val="24"/>
              </w:rPr>
              <w:t xml:space="preserve"> </w:t>
            </w:r>
            <w:proofErr w:type="spellStart"/>
            <w:r w:rsidR="00590023">
              <w:rPr>
                <w:sz w:val="24"/>
              </w:rPr>
              <w:t>км</w:t>
            </w:r>
            <w:proofErr w:type="spellEnd"/>
          </w:p>
        </w:tc>
      </w:tr>
      <w:tr w:rsidR="00D86EBE" w:rsidTr="00A36F8B">
        <w:trPr>
          <w:trHeight w:hRule="exact" w:val="634"/>
        </w:trPr>
        <w:tc>
          <w:tcPr>
            <w:tcW w:w="595" w:type="dxa"/>
          </w:tcPr>
          <w:p w:rsidR="00D86EBE" w:rsidRDefault="00590023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40" w:type="dxa"/>
          </w:tcPr>
          <w:p w:rsidR="00D86EBE" w:rsidRDefault="00590023">
            <w:pPr>
              <w:pStyle w:val="TableParagraph"/>
              <w:spacing w:before="6"/>
              <w:ind w:left="435" w:right="611"/>
              <w:jc w:val="center"/>
              <w:rPr>
                <w:sz w:val="24"/>
              </w:rPr>
            </w:pPr>
            <w:r>
              <w:rPr>
                <w:sz w:val="24"/>
              </w:rPr>
              <w:t>ВЛ-0,4</w:t>
            </w:r>
          </w:p>
        </w:tc>
        <w:tc>
          <w:tcPr>
            <w:tcW w:w="1985" w:type="dxa"/>
          </w:tcPr>
          <w:p w:rsidR="00D86EBE" w:rsidRPr="00A36F8B" w:rsidRDefault="00590023" w:rsidP="00A36F8B">
            <w:pPr>
              <w:pStyle w:val="TableParagraph"/>
              <w:spacing w:before="6"/>
              <w:ind w:left="662" w:right="221"/>
              <w:rPr>
                <w:sz w:val="24"/>
                <w:lang w:val="ru-RU"/>
              </w:rPr>
            </w:pPr>
            <w:r>
              <w:rPr>
                <w:sz w:val="24"/>
              </w:rPr>
              <w:t>19</w:t>
            </w:r>
            <w:r w:rsidR="00A36F8B">
              <w:rPr>
                <w:sz w:val="24"/>
                <w:lang w:val="ru-RU"/>
              </w:rPr>
              <w:t>84</w:t>
            </w:r>
          </w:p>
        </w:tc>
        <w:tc>
          <w:tcPr>
            <w:tcW w:w="2696" w:type="dxa"/>
          </w:tcPr>
          <w:p w:rsidR="00D86EBE" w:rsidRDefault="00590023">
            <w:pPr>
              <w:pStyle w:val="TableParagraph"/>
              <w:spacing w:before="6"/>
              <w:ind w:left="215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удовлетворительное</w:t>
            </w:r>
            <w:proofErr w:type="spellEnd"/>
          </w:p>
        </w:tc>
        <w:tc>
          <w:tcPr>
            <w:tcW w:w="2108" w:type="dxa"/>
          </w:tcPr>
          <w:p w:rsidR="00D86EBE" w:rsidRDefault="00A36F8B">
            <w:pPr>
              <w:pStyle w:val="TableParagraph"/>
              <w:spacing w:before="6"/>
              <w:ind w:left="46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11,786 </w:t>
            </w:r>
            <w:proofErr w:type="spellStart"/>
            <w:r w:rsidR="00590023">
              <w:rPr>
                <w:sz w:val="24"/>
              </w:rPr>
              <w:t>км</w:t>
            </w:r>
            <w:proofErr w:type="spellEnd"/>
          </w:p>
        </w:tc>
      </w:tr>
    </w:tbl>
    <w:p w:rsidR="00D86EBE" w:rsidRDefault="00D86EBE">
      <w:pPr>
        <w:pStyle w:val="a3"/>
        <w:spacing w:before="4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Безопасный срок эксплуатации высоковольтных линий электропередачи действующими нормативными документами не установлен. При эксплуатации воздушных линий электропередачи должны производиться техническое обслуживание и ремонт, направленные на обеспечение их надежной работы.</w:t>
      </w:r>
    </w:p>
    <w:p w:rsidR="00D86EBE" w:rsidRPr="00590023" w:rsidRDefault="00590023">
      <w:pPr>
        <w:pStyle w:val="a3"/>
        <w:tabs>
          <w:tab w:val="left" w:pos="3937"/>
          <w:tab w:val="left" w:pos="6383"/>
          <w:tab w:val="left" w:pos="9171"/>
        </w:tabs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Электроснабжение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потребителей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промышленного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и сельскохозяйственного комплексов будет обеспечиваться от существующих и проектируемых сетей и</w:t>
      </w:r>
      <w:r w:rsidRPr="00590023">
        <w:rPr>
          <w:spacing w:val="-16"/>
          <w:lang w:val="ru-RU"/>
        </w:rPr>
        <w:t xml:space="preserve"> </w:t>
      </w:r>
      <w:r w:rsidRPr="00590023">
        <w:rPr>
          <w:lang w:val="ru-RU"/>
        </w:rPr>
        <w:t>подстанций.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Основными проблемами, связанными с обслуживанием энергетического хозяйства являются: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2"/>
        <w:rPr>
          <w:sz w:val="28"/>
        </w:rPr>
      </w:pPr>
      <w:proofErr w:type="spellStart"/>
      <w:r>
        <w:rPr>
          <w:sz w:val="28"/>
        </w:rPr>
        <w:t>износ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энергетического</w:t>
      </w:r>
      <w:proofErr w:type="spell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оборудования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высокий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уровень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потерь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656"/>
          <w:tab w:val="left" w:pos="5736"/>
          <w:tab w:val="left" w:pos="6398"/>
          <w:tab w:val="left" w:pos="6827"/>
          <w:tab w:val="left" w:pos="7916"/>
        </w:tabs>
        <w:spacing w:before="201" w:line="297" w:lineRule="auto"/>
        <w:ind w:left="142"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>необходимость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реконструкции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ПС</w:t>
      </w:r>
      <w:r w:rsidRPr="00590023">
        <w:rPr>
          <w:sz w:val="28"/>
          <w:lang w:val="ru-RU"/>
        </w:rPr>
        <w:tab/>
        <w:t>и</w:t>
      </w:r>
      <w:r w:rsidR="008D13A2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замена</w:t>
      </w:r>
      <w:r w:rsidR="008D13A2">
        <w:rPr>
          <w:sz w:val="28"/>
          <w:lang w:val="ru-RU"/>
        </w:rPr>
        <w:t xml:space="preserve"> </w:t>
      </w:r>
      <w:r w:rsidRPr="00590023">
        <w:rPr>
          <w:spacing w:val="-1"/>
          <w:sz w:val="28"/>
          <w:lang w:val="ru-RU"/>
        </w:rPr>
        <w:t xml:space="preserve">устаревших </w:t>
      </w:r>
      <w:r w:rsidRPr="00590023">
        <w:rPr>
          <w:sz w:val="28"/>
          <w:lang w:val="ru-RU"/>
        </w:rPr>
        <w:t>трансформаторов;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7"/>
        <w:rPr>
          <w:sz w:val="28"/>
        </w:rPr>
      </w:pPr>
      <w:proofErr w:type="spellStart"/>
      <w:r>
        <w:rPr>
          <w:sz w:val="28"/>
        </w:rPr>
        <w:t>необходимость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дополнительных</w:t>
      </w:r>
      <w:proofErr w:type="spellEnd"/>
      <w:r>
        <w:rPr>
          <w:spacing w:val="-14"/>
          <w:sz w:val="28"/>
        </w:rPr>
        <w:t xml:space="preserve"> </w:t>
      </w:r>
      <w:r>
        <w:rPr>
          <w:sz w:val="28"/>
        </w:rPr>
        <w:t>КТП;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8"/>
        </w:tabs>
        <w:spacing w:before="201" w:line="300" w:lineRule="auto"/>
        <w:ind w:left="142"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необходимость строительства новых </w:t>
      </w:r>
      <w:proofErr w:type="gramStart"/>
      <w:r w:rsidRPr="00590023">
        <w:rPr>
          <w:sz w:val="28"/>
          <w:lang w:val="ru-RU"/>
        </w:rPr>
        <w:t>ВЛ</w:t>
      </w:r>
      <w:proofErr w:type="gramEnd"/>
      <w:r w:rsidRPr="00590023">
        <w:rPr>
          <w:sz w:val="28"/>
          <w:lang w:val="ru-RU"/>
        </w:rPr>
        <w:t xml:space="preserve"> 10кВ и разводящих сетей 0,4 кВ с применением новых энергосберегающих технологий и современных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материалов.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9"/>
        <w:rPr>
          <w:lang w:val="ru-RU"/>
        </w:rPr>
      </w:pPr>
    </w:p>
    <w:p w:rsidR="00D86EBE" w:rsidRPr="00590023" w:rsidRDefault="00590023">
      <w:pPr>
        <w:pStyle w:val="Heading1"/>
        <w:spacing w:before="65"/>
        <w:ind w:right="226"/>
        <w:rPr>
          <w:u w:val="none"/>
          <w:lang w:val="ru-RU"/>
        </w:rPr>
      </w:pPr>
      <w:bookmarkStart w:id="33" w:name="_bookmark32"/>
      <w:bookmarkEnd w:id="3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7.2. Характеристика системы газоснабжения</w:t>
      </w:r>
    </w:p>
    <w:p w:rsidR="00D86EBE" w:rsidRPr="00590023" w:rsidRDefault="00590023">
      <w:pPr>
        <w:pStyle w:val="a3"/>
        <w:spacing w:before="160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Газоснабжение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осуществляет закрытое акционерное общество «Газпром </w:t>
      </w:r>
      <w:proofErr w:type="spellStart"/>
      <w:r w:rsidRPr="00590023">
        <w:rPr>
          <w:lang w:val="ru-RU"/>
        </w:rPr>
        <w:t>межрегионгаз</w:t>
      </w:r>
      <w:proofErr w:type="spellEnd"/>
      <w:r w:rsidRPr="00590023">
        <w:rPr>
          <w:lang w:val="ru-RU"/>
        </w:rPr>
        <w:t xml:space="preserve"> Грозный».</w:t>
      </w:r>
    </w:p>
    <w:p w:rsidR="00D86EBE" w:rsidRPr="00590023" w:rsidRDefault="00590023">
      <w:pPr>
        <w:pStyle w:val="a3"/>
        <w:spacing w:before="121"/>
        <w:ind w:left="850" w:right="226"/>
        <w:rPr>
          <w:lang w:val="ru-RU"/>
        </w:rPr>
      </w:pPr>
      <w:r w:rsidRPr="00590023">
        <w:rPr>
          <w:lang w:val="ru-RU"/>
        </w:rPr>
        <w:t xml:space="preserve">Организация, эксплуатирующая </w:t>
      </w:r>
      <w:r w:rsidR="008D13A2">
        <w:rPr>
          <w:lang w:val="ru-RU"/>
        </w:rPr>
        <w:t xml:space="preserve">объекты </w:t>
      </w:r>
      <w:r w:rsidRPr="00590023">
        <w:rPr>
          <w:lang w:val="ru-RU"/>
        </w:rPr>
        <w:t>газоснабжения - филиал</w:t>
      </w: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t>«</w:t>
      </w:r>
      <w:proofErr w:type="spellStart"/>
      <w:r w:rsidR="008D13A2">
        <w:rPr>
          <w:lang w:val="ru-RU"/>
        </w:rPr>
        <w:t>Шатойский</w:t>
      </w:r>
      <w:proofErr w:type="spellEnd"/>
      <w:r w:rsidRPr="00590023">
        <w:rPr>
          <w:lang w:val="ru-RU"/>
        </w:rPr>
        <w:t>»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20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Открытое акционерное общество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(ОГРН 1032001204465 ИНН 2027000322 КПП 201601001), зарегистрировано по адресу: 364906, Чеченская Республика, город Грозный, улица Старопромысловское шоссе, стр. 38. Уставной капитал в размере 46099700 рублей.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Сведения о видах экономической деятельности по ОКВЭД ОК 029- 2014 КДЕС. Ред. 2: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2847"/>
          <w:tab w:val="left" w:pos="5207"/>
          <w:tab w:val="left" w:pos="7485"/>
          <w:tab w:val="left" w:pos="9029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35.22.</w:t>
      </w:r>
      <w:r w:rsidRPr="00590023">
        <w:rPr>
          <w:sz w:val="28"/>
          <w:lang w:val="ru-RU"/>
        </w:rPr>
        <w:tab/>
        <w:t>Распределение</w:t>
      </w:r>
      <w:r w:rsidRPr="00590023">
        <w:rPr>
          <w:sz w:val="28"/>
          <w:lang w:val="ru-RU"/>
        </w:rPr>
        <w:tab/>
        <w:t>газообразного</w:t>
      </w:r>
      <w:r w:rsidRPr="00590023">
        <w:rPr>
          <w:sz w:val="28"/>
          <w:lang w:val="ru-RU"/>
        </w:rPr>
        <w:tab/>
        <w:t>топлива</w:t>
      </w:r>
      <w:r w:rsidRPr="00590023">
        <w:rPr>
          <w:sz w:val="28"/>
          <w:lang w:val="ru-RU"/>
        </w:rPr>
        <w:tab/>
        <w:t>по газораспределительным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сетям.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Сведения по ОАО «</w:t>
      </w:r>
      <w:proofErr w:type="spellStart"/>
      <w:r w:rsidRPr="00590023">
        <w:rPr>
          <w:lang w:val="ru-RU"/>
        </w:rPr>
        <w:t>Чеченгаз</w:t>
      </w:r>
      <w:proofErr w:type="spellEnd"/>
      <w:r w:rsidRPr="00590023">
        <w:rPr>
          <w:lang w:val="ru-RU"/>
        </w:rPr>
        <w:t>» представлены с сайта ФНС России на дату 18.04.2017 года.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Природный газ поступает к потребителям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поселения, через ГРС установленные на магистральном газопроводе «</w:t>
      </w:r>
      <w:proofErr w:type="spellStart"/>
      <w:r w:rsidR="008D13A2">
        <w:rPr>
          <w:lang w:val="ru-RU"/>
        </w:rPr>
        <w:t>Алхазурово-Шатой-Итум-Кали</w:t>
      </w:r>
      <w:proofErr w:type="spellEnd"/>
      <w:r w:rsidRPr="00590023">
        <w:rPr>
          <w:lang w:val="ru-RU"/>
        </w:rPr>
        <w:t>».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В МО </w:t>
      </w:r>
      <w:proofErr w:type="spellStart"/>
      <w:r w:rsidR="008D13A2">
        <w:rPr>
          <w:lang w:val="ru-RU"/>
        </w:rPr>
        <w:t>Шатойское</w:t>
      </w:r>
      <w:proofErr w:type="spellEnd"/>
      <w:r w:rsidRPr="00590023">
        <w:rPr>
          <w:lang w:val="ru-RU"/>
        </w:rPr>
        <w:t xml:space="preserve"> сельское поселение природный газ поступает по газопроводам среднего</w:t>
      </w:r>
      <w:r w:rsidR="008D13A2">
        <w:rPr>
          <w:lang w:val="ru-RU"/>
        </w:rPr>
        <w:t xml:space="preserve"> и низкого</w:t>
      </w:r>
      <w:r w:rsidRPr="00590023">
        <w:rPr>
          <w:lang w:val="ru-RU"/>
        </w:rPr>
        <w:t xml:space="preserve"> давления.</w:t>
      </w:r>
    </w:p>
    <w:p w:rsidR="00D86EBE" w:rsidRPr="00590023" w:rsidRDefault="00590023">
      <w:pPr>
        <w:pStyle w:val="a3"/>
        <w:spacing w:before="127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Газопроводы среднего давления подводят газ к распределительным сетям низкого давления через ГРП, а также через ГРШП к промышленным  и коммунальным предприятиям. В ГРП установлена полуавтоматическая защита, исключающая возможность повышения давления на низшей ступени сверх допустимой нормы. Связь между газопроводами среднего и низкого давлений осуществляется только через</w:t>
      </w:r>
      <w:r w:rsidRPr="00590023">
        <w:rPr>
          <w:spacing w:val="-13"/>
          <w:lang w:val="ru-RU"/>
        </w:rPr>
        <w:t xml:space="preserve"> </w:t>
      </w:r>
      <w:r w:rsidRPr="00590023">
        <w:rPr>
          <w:lang w:val="ru-RU"/>
        </w:rPr>
        <w:t>ГРП</w:t>
      </w:r>
    </w:p>
    <w:p w:rsidR="00D86EBE" w:rsidRPr="00590023" w:rsidRDefault="00590023">
      <w:pPr>
        <w:pStyle w:val="a3"/>
        <w:spacing w:before="12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По газопроводам низкого давления транспортируют и распределяют газ по жилым и общественным зданиям и предприятиям бытового обслуживания.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В газопроводах жилых зданий разрешается давление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3 кПа, а предприятий бытового обслуживания и общественных зданиях до</w:t>
      </w:r>
      <w:r w:rsidR="008D13A2">
        <w:rPr>
          <w:lang w:val="ru-RU"/>
        </w:rPr>
        <w:t xml:space="preserve"> </w:t>
      </w:r>
      <w:r w:rsidRPr="00590023">
        <w:rPr>
          <w:lang w:val="ru-RU"/>
        </w:rPr>
        <w:t>5 кПа. В сетях поддерживают низкое давление до 3 кПа, и все указанные здания и предприятий присоединяют к газовой сети непосредственно без  регуляторов давления</w:t>
      </w:r>
      <w:r w:rsidRPr="00590023">
        <w:rPr>
          <w:spacing w:val="-6"/>
          <w:lang w:val="ru-RU"/>
        </w:rPr>
        <w:t xml:space="preserve"> </w:t>
      </w:r>
      <w:r w:rsidRPr="00590023">
        <w:rPr>
          <w:lang w:val="ru-RU"/>
        </w:rPr>
        <w:t>газа.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F65A5" w:rsidRDefault="00590023">
      <w:pPr>
        <w:pStyle w:val="a3"/>
        <w:spacing w:before="65" w:line="297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Общая протяженность газовой сети по территории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</w:t>
      </w:r>
      <w:r w:rsidRPr="009F65A5">
        <w:rPr>
          <w:lang w:val="ru-RU"/>
        </w:rPr>
        <w:t xml:space="preserve">поселения составляет – </w:t>
      </w:r>
      <w:r w:rsidR="009F65A5" w:rsidRPr="009F65A5">
        <w:rPr>
          <w:lang w:val="ru-RU"/>
        </w:rPr>
        <w:t>5,2</w:t>
      </w:r>
      <w:r w:rsidRPr="009F65A5">
        <w:rPr>
          <w:lang w:val="ru-RU"/>
        </w:rPr>
        <w:t xml:space="preserve"> км.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Состояние имеющихся газовых сетей удовлетворительное, 98% </w:t>
      </w:r>
      <w:proofErr w:type="spellStart"/>
      <w:r w:rsidRPr="00590023">
        <w:rPr>
          <w:lang w:val="ru-RU"/>
        </w:rPr>
        <w:t>внутрипоселковых</w:t>
      </w:r>
      <w:proofErr w:type="spellEnd"/>
      <w:r w:rsidRPr="00590023">
        <w:rPr>
          <w:lang w:val="ru-RU"/>
        </w:rPr>
        <w:t xml:space="preserve"> газопроводов эксплуатируются без наличия проектно-сметной документации.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газораспределения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 по числу ступеней давления относится к </w:t>
      </w:r>
      <w:proofErr w:type="gramStart"/>
      <w:r w:rsidRPr="00590023">
        <w:rPr>
          <w:lang w:val="ru-RU"/>
        </w:rPr>
        <w:t>трехступенчатой</w:t>
      </w:r>
      <w:proofErr w:type="gramEnd"/>
      <w:r w:rsidRPr="00590023">
        <w:rPr>
          <w:lang w:val="ru-RU"/>
        </w:rPr>
        <w:t>, состоящей из сетей высокого, среднего и низкого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давлений.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газоснабжения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имеет иерархичность в построении, которая увязана с классификацией газопроводов по давлению.</w:t>
      </w:r>
    </w:p>
    <w:p w:rsidR="00D86EBE" w:rsidRPr="00590023" w:rsidRDefault="00590023">
      <w:pPr>
        <w:pStyle w:val="a3"/>
        <w:spacing w:before="121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Для возможности отключения участков газопроводов высокого и среднего давлений, отдельных зон сетей низкого давления, сооружений на сетях и жилых, общественных и промышленных зданий или групп зданий устанавливают отключающие устройства — задвижки или пробковые краны.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Задвижки устанавливают на вводах и выводах из ГРП, на ответвлениях от уличных газопроводов к микрорайонам, кварталам, группам жилых домов. Задвижки на наружных газопроводах располагают поверх газопроводов. Задвижки на вводах в здания монтируют на стенах, выдерживая определенные расстояния от дверных и оконных проемов. При расположении арматуры на высоте более 2,2 м предусматривают площадки с лестницами для их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обслуживания.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Серьезной проблемой организации газоснабжения на территории муниципального образования, является значительный износ основного оборудования, а также практически полное отсутствие взаимодействия между организациями, обеспечивающими газоснабжение и органами местного самоуправления.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D86EBE">
      <w:pPr>
        <w:pStyle w:val="a3"/>
        <w:spacing w:before="11"/>
        <w:rPr>
          <w:sz w:val="25"/>
          <w:lang w:val="ru-RU"/>
        </w:rPr>
      </w:pPr>
    </w:p>
    <w:p w:rsidR="00D86EBE" w:rsidRPr="00590023" w:rsidRDefault="00590023">
      <w:pPr>
        <w:pStyle w:val="Heading1"/>
        <w:ind w:right="226"/>
        <w:rPr>
          <w:u w:val="none"/>
          <w:lang w:val="ru-RU"/>
        </w:rPr>
      </w:pPr>
      <w:bookmarkStart w:id="34" w:name="_bookmark33"/>
      <w:bookmarkEnd w:id="34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7.3. Характеристика системы водоснабжения</w:t>
      </w:r>
    </w:p>
    <w:p w:rsidR="00D86EBE" w:rsidRPr="00590023" w:rsidRDefault="00590023">
      <w:pPr>
        <w:pStyle w:val="a3"/>
        <w:tabs>
          <w:tab w:val="left" w:pos="2434"/>
          <w:tab w:val="left" w:pos="5401"/>
          <w:tab w:val="left" w:pos="7540"/>
        </w:tabs>
        <w:spacing w:before="163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 xml:space="preserve">Специализированной организацией для эксплуатации системы водоснабжения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является </w:t>
      </w:r>
      <w:r w:rsidR="008D13A2">
        <w:rPr>
          <w:lang w:val="ru-RU"/>
        </w:rPr>
        <w:t>ООО «Родник».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9D6118" w:rsidRDefault="00686C70">
      <w:pPr>
        <w:pStyle w:val="a3"/>
        <w:spacing w:before="65" w:line="300" w:lineRule="auto"/>
        <w:ind w:left="142" w:right="315" w:firstLine="707"/>
        <w:jc w:val="both"/>
        <w:rPr>
          <w:lang w:val="ru-RU"/>
        </w:rPr>
      </w:pPr>
      <w:r w:rsidRPr="009D6118">
        <w:rPr>
          <w:lang w:val="ru-RU"/>
        </w:rPr>
        <w:t>Общество с ограниченной ответственностью «Родник»</w:t>
      </w:r>
      <w:r w:rsidR="00590023" w:rsidRPr="009D6118">
        <w:rPr>
          <w:lang w:val="ru-RU"/>
        </w:rPr>
        <w:t xml:space="preserve"> (сокращенное наименование, далее по тексту – </w:t>
      </w:r>
      <w:r w:rsidRPr="009D6118">
        <w:rPr>
          <w:lang w:val="ru-RU"/>
        </w:rPr>
        <w:t>ООО «Родник»</w:t>
      </w:r>
      <w:r w:rsidR="00590023" w:rsidRPr="009D6118">
        <w:rPr>
          <w:lang w:val="ru-RU"/>
        </w:rPr>
        <w:t xml:space="preserve">) (ОГРН </w:t>
      </w:r>
      <w:r w:rsidRPr="009D6118">
        <w:rPr>
          <w:lang w:val="ru-RU"/>
        </w:rPr>
        <w:t>1132034000405,</w:t>
      </w:r>
      <w:r w:rsidR="00590023" w:rsidRPr="009D6118">
        <w:rPr>
          <w:lang w:val="ru-RU"/>
        </w:rPr>
        <w:t xml:space="preserve"> ИНН </w:t>
      </w:r>
      <w:r w:rsidRPr="009D6118">
        <w:rPr>
          <w:lang w:val="ru-RU"/>
        </w:rPr>
        <w:t>2018001672,</w:t>
      </w:r>
      <w:r w:rsidR="00590023" w:rsidRPr="009D6118">
        <w:rPr>
          <w:lang w:val="ru-RU"/>
        </w:rPr>
        <w:t xml:space="preserve"> КПП </w:t>
      </w:r>
      <w:r w:rsidRPr="009D6118">
        <w:rPr>
          <w:lang w:val="ru-RU"/>
        </w:rPr>
        <w:t>201801001)</w:t>
      </w:r>
      <w:r w:rsidR="00590023" w:rsidRPr="009D6118">
        <w:rPr>
          <w:lang w:val="ru-RU"/>
        </w:rPr>
        <w:t xml:space="preserve">, зарегистрировано по адресу: </w:t>
      </w:r>
      <w:r w:rsidRPr="009D6118">
        <w:rPr>
          <w:lang w:val="ru-RU"/>
        </w:rPr>
        <w:t>366400</w:t>
      </w:r>
      <w:r w:rsidR="00590023" w:rsidRPr="009D6118">
        <w:rPr>
          <w:lang w:val="ru-RU"/>
        </w:rPr>
        <w:t xml:space="preserve">, Чеченская Республика, </w:t>
      </w:r>
      <w:proofErr w:type="spellStart"/>
      <w:r w:rsidRPr="009D6118">
        <w:rPr>
          <w:lang w:val="ru-RU"/>
        </w:rPr>
        <w:t>Шатойский</w:t>
      </w:r>
      <w:proofErr w:type="spellEnd"/>
      <w:r w:rsidRPr="009D6118">
        <w:rPr>
          <w:lang w:val="ru-RU"/>
        </w:rPr>
        <w:t xml:space="preserve"> район, с</w:t>
      </w:r>
      <w:proofErr w:type="gramStart"/>
      <w:r w:rsidRPr="009D6118">
        <w:rPr>
          <w:lang w:val="ru-RU"/>
        </w:rPr>
        <w:t>.Ш</w:t>
      </w:r>
      <w:proofErr w:type="gramEnd"/>
      <w:r w:rsidRPr="009D6118">
        <w:rPr>
          <w:lang w:val="ru-RU"/>
        </w:rPr>
        <w:t>атой</w:t>
      </w:r>
      <w:r w:rsidR="00590023" w:rsidRPr="009D6118">
        <w:rPr>
          <w:lang w:val="ru-RU"/>
        </w:rPr>
        <w:t xml:space="preserve">, улица </w:t>
      </w:r>
      <w:r w:rsidRPr="009D6118">
        <w:rPr>
          <w:lang w:val="ru-RU"/>
        </w:rPr>
        <w:t>Базарная, 13-а</w:t>
      </w:r>
      <w:r w:rsidR="00590023" w:rsidRPr="009D6118">
        <w:rPr>
          <w:lang w:val="ru-RU"/>
        </w:rPr>
        <w:t>.</w:t>
      </w:r>
    </w:p>
    <w:p w:rsidR="00D86EBE" w:rsidRPr="009D6118" w:rsidRDefault="00590023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Сведения о видах экономической деятельности по ОКВЭД ОК 029- 2014 КДЕС. Ред. 2: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- 60.30 – транспортировка по трубопроводам</w:t>
      </w:r>
    </w:p>
    <w:p w:rsidR="00686C70" w:rsidRPr="009D6118" w:rsidRDefault="00686C70">
      <w:pPr>
        <w:pStyle w:val="a3"/>
        <w:spacing w:before="123" w:line="297" w:lineRule="auto"/>
        <w:ind w:left="142" w:right="313" w:firstLine="707"/>
        <w:jc w:val="both"/>
        <w:rPr>
          <w:lang w:val="ru-RU"/>
        </w:rPr>
      </w:pPr>
      <w:r w:rsidRPr="009D6118">
        <w:rPr>
          <w:lang w:val="ru-RU"/>
        </w:rPr>
        <w:t>- 90.00.2 – удаление, обработка твердых бытовых отходов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относится как к раздельной, так и к объединенной системе (совместное водоснабжение жилой и производственной зон).</w:t>
      </w:r>
    </w:p>
    <w:p w:rsidR="00D86EBE" w:rsidRPr="00590023" w:rsidRDefault="00590023">
      <w:pPr>
        <w:pStyle w:val="a3"/>
        <w:spacing w:before="123" w:line="300" w:lineRule="auto"/>
        <w:ind w:left="142" w:right="312" w:firstLine="707"/>
        <w:jc w:val="both"/>
        <w:rPr>
          <w:lang w:val="ru-RU"/>
        </w:rPr>
      </w:pPr>
      <w:r w:rsidRPr="00590023">
        <w:rPr>
          <w:lang w:val="ru-RU"/>
        </w:rPr>
        <w:t>Основные расходы воды – хозяйственно–питьевые нужды населения, полив зеленых насаждений, водопой скота и птицы, производственн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коммунальные нужды предприятий.</w:t>
      </w:r>
    </w:p>
    <w:p w:rsidR="00D86EBE" w:rsidRPr="00590023" w:rsidRDefault="00590023">
      <w:pPr>
        <w:pStyle w:val="a3"/>
        <w:spacing w:before="126" w:line="276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централизованного водоснабжения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представляет собой единую эксплуатационную зону.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Система водоснабжения МО </w:t>
      </w:r>
      <w:proofErr w:type="spellStart"/>
      <w:r w:rsidR="008D13A2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в настоящее время включает в себя следующие объекты:</w:t>
      </w:r>
    </w:p>
    <w:p w:rsidR="00D86EBE" w:rsidRPr="00590023" w:rsidRDefault="00A719E9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1" w:firstLine="852"/>
        <w:rPr>
          <w:sz w:val="28"/>
          <w:lang w:val="ru-RU"/>
        </w:rPr>
      </w:pPr>
      <w:proofErr w:type="spellStart"/>
      <w:r>
        <w:rPr>
          <w:sz w:val="28"/>
          <w:lang w:val="ru-RU"/>
        </w:rPr>
        <w:t>артскважина</w:t>
      </w:r>
      <w:proofErr w:type="spellEnd"/>
      <w:r w:rsidR="00590023" w:rsidRPr="00590023">
        <w:rPr>
          <w:sz w:val="28"/>
          <w:lang w:val="ru-RU"/>
        </w:rPr>
        <w:t xml:space="preserve"> введена в эксплуатацию в 19</w:t>
      </w:r>
      <w:r>
        <w:rPr>
          <w:sz w:val="28"/>
          <w:lang w:val="ru-RU"/>
        </w:rPr>
        <w:t>88</w:t>
      </w:r>
      <w:r w:rsidR="00590023" w:rsidRPr="00590023">
        <w:rPr>
          <w:sz w:val="28"/>
          <w:lang w:val="ru-RU"/>
        </w:rPr>
        <w:t xml:space="preserve"> г. (</w:t>
      </w:r>
      <w:r>
        <w:rPr>
          <w:sz w:val="28"/>
          <w:lang w:val="ru-RU"/>
        </w:rPr>
        <w:t>с</w:t>
      </w:r>
      <w:proofErr w:type="gramStart"/>
      <w:r>
        <w:rPr>
          <w:sz w:val="28"/>
          <w:lang w:val="ru-RU"/>
        </w:rPr>
        <w:t>.Ш</w:t>
      </w:r>
      <w:proofErr w:type="gramEnd"/>
      <w:r>
        <w:rPr>
          <w:sz w:val="28"/>
          <w:lang w:val="ru-RU"/>
        </w:rPr>
        <w:t>атой по правобережью реки Аргун</w:t>
      </w:r>
      <w:r w:rsidR="00590023" w:rsidRPr="00590023">
        <w:rPr>
          <w:sz w:val="28"/>
          <w:lang w:val="ru-RU"/>
        </w:rPr>
        <w:t>);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>осуществляется, одновременно из водозаборных узлов (одиночных скважин), расположенных в границах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Характеристики источников питьевого водоснабжения представлены  в</w:t>
      </w:r>
      <w:r w:rsidRPr="00590023">
        <w:rPr>
          <w:spacing w:val="-3"/>
          <w:lang w:val="ru-RU"/>
        </w:rPr>
        <w:t xml:space="preserve"> </w:t>
      </w:r>
      <w:r w:rsidRPr="00590023">
        <w:rPr>
          <w:lang w:val="ru-RU"/>
        </w:rPr>
        <w:t>таблицах: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15.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Общая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источников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водоснабжения</w:t>
      </w:r>
      <w:proofErr w:type="spellEnd"/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2127"/>
        <w:gridCol w:w="1419"/>
        <w:gridCol w:w="1277"/>
        <w:gridCol w:w="1275"/>
        <w:gridCol w:w="1205"/>
        <w:gridCol w:w="1347"/>
      </w:tblGrid>
      <w:tr w:rsidR="00D86EBE">
        <w:trPr>
          <w:trHeight w:hRule="exact" w:val="1071"/>
        </w:trPr>
        <w:tc>
          <w:tcPr>
            <w:tcW w:w="708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3"/>
              <w:rPr>
                <w:b/>
              </w:rPr>
            </w:pPr>
          </w:p>
          <w:p w:rsidR="00D86EBE" w:rsidRDefault="00590023">
            <w:pPr>
              <w:pStyle w:val="TableParagraph"/>
              <w:ind w:left="177" w:right="15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127" w:type="dxa"/>
            <w:vMerge w:val="restart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34"/>
              </w:rPr>
            </w:pPr>
          </w:p>
          <w:p w:rsidR="00D86EBE" w:rsidRDefault="00590023">
            <w:pPr>
              <w:pStyle w:val="TableParagraph"/>
              <w:ind w:left="4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419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53" w:right="152" w:hanging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Год ввода в   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эксплуата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цию</w:t>
            </w:r>
            <w:proofErr w:type="spellEnd"/>
            <w:proofErr w:type="gramEnd"/>
          </w:p>
        </w:tc>
        <w:tc>
          <w:tcPr>
            <w:tcW w:w="1277" w:type="dxa"/>
            <w:vMerge w:val="restart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D86EBE" w:rsidRDefault="00590023">
            <w:pPr>
              <w:pStyle w:val="TableParagraph"/>
              <w:ind w:left="139" w:right="14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Диаметр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обсадной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трубы</w:t>
            </w:r>
            <w:proofErr w:type="spellEnd"/>
          </w:p>
        </w:tc>
        <w:tc>
          <w:tcPr>
            <w:tcW w:w="1275" w:type="dxa"/>
            <w:vMerge w:val="restart"/>
          </w:tcPr>
          <w:p w:rsidR="00D86EBE" w:rsidRPr="00590023" w:rsidRDefault="00D86EBE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127" w:right="128" w:hanging="5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Глубина от   </w:t>
            </w:r>
            <w:proofErr w:type="spellStart"/>
            <w:proofErr w:type="gramStart"/>
            <w:r w:rsidRPr="00590023">
              <w:rPr>
                <w:b/>
                <w:sz w:val="24"/>
                <w:lang w:val="ru-RU"/>
              </w:rPr>
              <w:t>поверхно</w:t>
            </w:r>
            <w:proofErr w:type="spellEnd"/>
            <w:r w:rsidRPr="00590023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590023">
              <w:rPr>
                <w:b/>
                <w:sz w:val="24"/>
                <w:lang w:val="ru-RU"/>
              </w:rPr>
              <w:t>сти</w:t>
            </w:r>
            <w:proofErr w:type="spellEnd"/>
            <w:proofErr w:type="gramEnd"/>
            <w:r w:rsidRPr="00590023">
              <w:rPr>
                <w:b/>
                <w:sz w:val="24"/>
                <w:lang w:val="ru-RU"/>
              </w:rPr>
              <w:t>, м</w:t>
            </w:r>
          </w:p>
        </w:tc>
        <w:tc>
          <w:tcPr>
            <w:tcW w:w="2552" w:type="dxa"/>
            <w:gridSpan w:val="2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21"/>
                <w:lang w:val="ru-RU"/>
              </w:rPr>
            </w:pPr>
          </w:p>
          <w:p w:rsidR="00D86EBE" w:rsidRDefault="00590023">
            <w:pPr>
              <w:pStyle w:val="TableParagraph"/>
              <w:spacing w:line="259" w:lineRule="exact"/>
              <w:ind w:left="111" w:right="1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Производительность</w:t>
            </w:r>
            <w:proofErr w:type="spellEnd"/>
          </w:p>
          <w:p w:rsidR="00D86EBE" w:rsidRDefault="00590023">
            <w:pPr>
              <w:pStyle w:val="TableParagraph"/>
              <w:spacing w:line="294" w:lineRule="exact"/>
              <w:ind w:left="111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, м</w:t>
            </w:r>
            <w:r>
              <w:rPr>
                <w:b/>
                <w:position w:val="11"/>
                <w:sz w:val="16"/>
              </w:rPr>
              <w:t>3</w:t>
            </w: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сут</w:t>
            </w:r>
            <w:proofErr w:type="spellEnd"/>
          </w:p>
        </w:tc>
      </w:tr>
      <w:tr w:rsidR="00D86EBE">
        <w:trPr>
          <w:trHeight w:hRule="exact" w:val="562"/>
        </w:trPr>
        <w:tc>
          <w:tcPr>
            <w:tcW w:w="708" w:type="dxa"/>
            <w:vMerge/>
          </w:tcPr>
          <w:p w:rsidR="00D86EBE" w:rsidRDefault="00D86EBE"/>
        </w:tc>
        <w:tc>
          <w:tcPr>
            <w:tcW w:w="2127" w:type="dxa"/>
            <w:vMerge/>
          </w:tcPr>
          <w:p w:rsidR="00D86EBE" w:rsidRDefault="00D86EBE"/>
        </w:tc>
        <w:tc>
          <w:tcPr>
            <w:tcW w:w="1419" w:type="dxa"/>
            <w:vMerge/>
          </w:tcPr>
          <w:p w:rsidR="00D86EBE" w:rsidRDefault="00D86EBE"/>
        </w:tc>
        <w:tc>
          <w:tcPr>
            <w:tcW w:w="1277" w:type="dxa"/>
            <w:vMerge/>
          </w:tcPr>
          <w:p w:rsidR="00D86EBE" w:rsidRDefault="00D86EBE"/>
        </w:tc>
        <w:tc>
          <w:tcPr>
            <w:tcW w:w="1275" w:type="dxa"/>
            <w:vMerge/>
          </w:tcPr>
          <w:p w:rsidR="00D86EBE" w:rsidRDefault="00D86EBE"/>
        </w:tc>
        <w:tc>
          <w:tcPr>
            <w:tcW w:w="1205" w:type="dxa"/>
          </w:tcPr>
          <w:p w:rsidR="00D86EBE" w:rsidRDefault="00590023">
            <w:pPr>
              <w:pStyle w:val="TableParagraph"/>
              <w:ind w:left="472" w:right="132" w:hanging="3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проектн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ая</w:t>
            </w:r>
            <w:proofErr w:type="spellEnd"/>
          </w:p>
        </w:tc>
        <w:tc>
          <w:tcPr>
            <w:tcW w:w="1347" w:type="dxa"/>
          </w:tcPr>
          <w:p w:rsidR="00D86EBE" w:rsidRDefault="00590023">
            <w:pPr>
              <w:pStyle w:val="TableParagraph"/>
              <w:ind w:left="602" w:right="7" w:hanging="5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фактическа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D86EBE" w:rsidTr="00A719E9">
        <w:trPr>
          <w:trHeight w:hRule="exact" w:val="690"/>
        </w:trPr>
        <w:tc>
          <w:tcPr>
            <w:tcW w:w="708" w:type="dxa"/>
          </w:tcPr>
          <w:p w:rsidR="00D86EBE" w:rsidRDefault="00590023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D86EBE" w:rsidRDefault="00590023" w:rsidP="00A719E9">
            <w:pPr>
              <w:pStyle w:val="TableParagraph"/>
              <w:spacing w:line="273" w:lineRule="exact"/>
              <w:ind w:left="118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Артскважина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:rsidR="00D86EBE" w:rsidRDefault="00590023" w:rsidP="00A719E9">
            <w:pPr>
              <w:pStyle w:val="TableParagraph"/>
              <w:spacing w:line="273" w:lineRule="exact"/>
              <w:ind w:left="324" w:right="34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A719E9">
              <w:rPr>
                <w:sz w:val="24"/>
                <w:lang w:val="ru-RU"/>
              </w:rPr>
              <w:t>88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1277" w:type="dxa"/>
          </w:tcPr>
          <w:p w:rsidR="00D86EBE" w:rsidRPr="00A719E9" w:rsidRDefault="00A719E9">
            <w:pPr>
              <w:pStyle w:val="TableParagraph"/>
              <w:spacing w:line="273" w:lineRule="exact"/>
              <w:ind w:right="45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168</w:t>
            </w:r>
          </w:p>
        </w:tc>
        <w:tc>
          <w:tcPr>
            <w:tcW w:w="1275" w:type="dxa"/>
          </w:tcPr>
          <w:p w:rsidR="00D86EBE" w:rsidRPr="00A719E9" w:rsidRDefault="00A719E9">
            <w:pPr>
              <w:pStyle w:val="TableParagraph"/>
              <w:spacing w:line="273" w:lineRule="exact"/>
              <w:ind w:left="211" w:right="21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760,0-280,0</w:t>
            </w:r>
          </w:p>
        </w:tc>
        <w:tc>
          <w:tcPr>
            <w:tcW w:w="1205" w:type="dxa"/>
          </w:tcPr>
          <w:p w:rsidR="00D86EBE" w:rsidRDefault="00590023">
            <w:pPr>
              <w:pStyle w:val="TableParagraph"/>
              <w:spacing w:before="44"/>
              <w:ind w:left="370" w:right="425"/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347" w:type="dxa"/>
          </w:tcPr>
          <w:p w:rsidR="00D86EBE" w:rsidRPr="00A719E9" w:rsidRDefault="00A719E9" w:rsidP="00A719E9">
            <w:pPr>
              <w:pStyle w:val="TableParagraph"/>
              <w:spacing w:before="44"/>
              <w:ind w:left="500" w:right="1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19"/>
        </w:rPr>
      </w:pPr>
    </w:p>
    <w:p w:rsidR="00D86EBE" w:rsidRDefault="00590023">
      <w:pPr>
        <w:spacing w:before="69"/>
        <w:ind w:left="162" w:right="347"/>
        <w:rPr>
          <w:b/>
          <w:sz w:val="24"/>
        </w:rPr>
      </w:pPr>
      <w:proofErr w:type="spellStart"/>
      <w:proofErr w:type="gramStart"/>
      <w:r>
        <w:rPr>
          <w:b/>
          <w:sz w:val="24"/>
        </w:rPr>
        <w:t>Таблица</w:t>
      </w:r>
      <w:proofErr w:type="spellEnd"/>
      <w:r>
        <w:rPr>
          <w:b/>
          <w:sz w:val="24"/>
        </w:rPr>
        <w:t xml:space="preserve"> 16.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Технические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характеристики</w:t>
      </w:r>
      <w:proofErr w:type="spellEnd"/>
      <w:r>
        <w:rPr>
          <w:b/>
          <w:sz w:val="24"/>
        </w:rPr>
        <w:t xml:space="preserve"> РЧВ</w:t>
      </w:r>
    </w:p>
    <w:p w:rsidR="00D86EBE" w:rsidRDefault="00D86EBE">
      <w:pPr>
        <w:pStyle w:val="a3"/>
        <w:spacing w:before="8"/>
        <w:rPr>
          <w:b/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4592"/>
        <w:gridCol w:w="2122"/>
        <w:gridCol w:w="1884"/>
      </w:tblGrid>
      <w:tr w:rsidR="00D86EBE">
        <w:trPr>
          <w:trHeight w:hRule="exact" w:val="1040"/>
        </w:trPr>
        <w:tc>
          <w:tcPr>
            <w:tcW w:w="838" w:type="dxa"/>
          </w:tcPr>
          <w:p w:rsidR="00D86EBE" w:rsidRDefault="00D86EBE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220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592" w:type="dxa"/>
          </w:tcPr>
          <w:p w:rsidR="00D86EBE" w:rsidRPr="00590023" w:rsidRDefault="00590023">
            <w:pPr>
              <w:pStyle w:val="TableParagraph"/>
              <w:spacing w:before="136" w:line="242" w:lineRule="auto"/>
              <w:ind w:left="1188" w:right="593" w:hanging="5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Адрес и категория назначения земельного</w:t>
            </w:r>
            <w:r w:rsidRPr="00590023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590023">
              <w:rPr>
                <w:b/>
                <w:sz w:val="24"/>
                <w:lang w:val="ru-RU"/>
              </w:rPr>
              <w:t>участка</w:t>
            </w:r>
          </w:p>
        </w:tc>
        <w:tc>
          <w:tcPr>
            <w:tcW w:w="2122" w:type="dxa"/>
          </w:tcPr>
          <w:p w:rsidR="00D86EBE" w:rsidRDefault="00590023">
            <w:pPr>
              <w:pStyle w:val="TableParagraph"/>
              <w:ind w:left="252" w:right="25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  <w:tc>
          <w:tcPr>
            <w:tcW w:w="1884" w:type="dxa"/>
          </w:tcPr>
          <w:p w:rsidR="00D86EBE" w:rsidRDefault="00590023">
            <w:pPr>
              <w:pStyle w:val="TableParagraph"/>
              <w:spacing w:before="136" w:line="242" w:lineRule="auto"/>
              <w:ind w:left="139" w:right="123" w:firstLine="1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объекта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недвижимости</w:t>
            </w:r>
            <w:proofErr w:type="spellEnd"/>
          </w:p>
        </w:tc>
      </w:tr>
      <w:tr w:rsidR="00D86EBE">
        <w:trPr>
          <w:trHeight w:hRule="exact" w:val="761"/>
        </w:trPr>
        <w:tc>
          <w:tcPr>
            <w:tcW w:w="838" w:type="dxa"/>
          </w:tcPr>
          <w:p w:rsidR="00D86EBE" w:rsidRDefault="00590023">
            <w:pPr>
              <w:pStyle w:val="TableParagraph"/>
              <w:spacing w:before="131"/>
              <w:ind w:righ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92" w:type="dxa"/>
          </w:tcPr>
          <w:p w:rsidR="00D86EBE" w:rsidRPr="00A719E9" w:rsidRDefault="00A719E9">
            <w:pPr>
              <w:pStyle w:val="TableParagraph"/>
              <w:spacing w:line="268" w:lineRule="exact"/>
              <w:ind w:left="95" w:right="100"/>
              <w:jc w:val="center"/>
              <w:rPr>
                <w:sz w:val="24"/>
                <w:lang w:val="ru-RU"/>
              </w:rPr>
            </w:pPr>
            <w:r w:rsidRPr="00A719E9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A719E9">
              <w:rPr>
                <w:sz w:val="24"/>
                <w:szCs w:val="24"/>
                <w:lang w:val="ru-RU"/>
              </w:rPr>
              <w:t>.Ш</w:t>
            </w:r>
            <w:proofErr w:type="gramEnd"/>
            <w:r w:rsidRPr="00A719E9">
              <w:rPr>
                <w:sz w:val="24"/>
                <w:szCs w:val="24"/>
                <w:lang w:val="ru-RU"/>
              </w:rPr>
              <w:t>атой по правобережью реки Аргун</w:t>
            </w:r>
            <w:r w:rsidR="00590023" w:rsidRPr="00A719E9">
              <w:rPr>
                <w:sz w:val="24"/>
                <w:lang w:val="ru-RU"/>
              </w:rPr>
              <w:t xml:space="preserve">, территория </w:t>
            </w:r>
            <w:proofErr w:type="spellStart"/>
            <w:r w:rsidR="00686C70">
              <w:rPr>
                <w:sz w:val="24"/>
                <w:lang w:val="ru-RU"/>
              </w:rPr>
              <w:t>а</w:t>
            </w:r>
            <w:r w:rsidR="00590023" w:rsidRPr="00A719E9">
              <w:rPr>
                <w:sz w:val="24"/>
                <w:lang w:val="ru-RU"/>
              </w:rPr>
              <w:t>ртскважины</w:t>
            </w:r>
            <w:proofErr w:type="spellEnd"/>
          </w:p>
          <w:p w:rsidR="00D86EBE" w:rsidRPr="00A719E9" w:rsidRDefault="00D86EBE">
            <w:pPr>
              <w:pStyle w:val="TableParagraph"/>
              <w:spacing w:before="2"/>
              <w:ind w:left="95" w:right="98"/>
              <w:jc w:val="center"/>
              <w:rPr>
                <w:sz w:val="24"/>
                <w:lang w:val="ru-RU"/>
              </w:rPr>
            </w:pPr>
          </w:p>
        </w:tc>
        <w:tc>
          <w:tcPr>
            <w:tcW w:w="2122" w:type="dxa"/>
          </w:tcPr>
          <w:p w:rsidR="00D86EBE" w:rsidRPr="00A719E9" w:rsidRDefault="00590023" w:rsidP="00AB6AA9">
            <w:pPr>
              <w:pStyle w:val="TableParagraph"/>
              <w:spacing w:before="131"/>
              <w:ind w:left="50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Резервуар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  <w:r w:rsidR="00A719E9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884" w:type="dxa"/>
          </w:tcPr>
          <w:p w:rsidR="00D86EBE" w:rsidRDefault="00D86EBE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</w:p>
          <w:p w:rsidR="00AB6AA9" w:rsidRPr="00AB6AA9" w:rsidRDefault="00AB6AA9">
            <w:pPr>
              <w:pStyle w:val="TableParagraph"/>
              <w:spacing w:line="242" w:lineRule="auto"/>
              <w:ind w:left="266" w:right="246" w:firstLine="35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каптаж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tabs>
          <w:tab w:val="left" w:pos="1369"/>
          <w:tab w:val="left" w:pos="2935"/>
          <w:tab w:val="left" w:pos="3947"/>
          <w:tab w:val="left" w:pos="4533"/>
          <w:tab w:val="left" w:pos="6221"/>
          <w:tab w:val="left" w:pos="7046"/>
          <w:tab w:val="left" w:pos="8392"/>
        </w:tabs>
        <w:spacing w:before="65" w:line="300" w:lineRule="auto"/>
        <w:ind w:left="162" w:right="339" w:firstLine="707"/>
        <w:rPr>
          <w:lang w:val="ru-RU"/>
        </w:rPr>
      </w:pPr>
      <w:r w:rsidRPr="00590023">
        <w:rPr>
          <w:lang w:val="ru-RU"/>
        </w:rPr>
        <w:t>В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настоящее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время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территории</w:t>
      </w:r>
      <w:r w:rsidR="00AB6AA9">
        <w:rPr>
          <w:lang w:val="ru-RU"/>
        </w:rPr>
        <w:t xml:space="preserve"> с</w:t>
      </w:r>
      <w:r w:rsidRPr="00590023">
        <w:rPr>
          <w:lang w:val="ru-RU"/>
        </w:rPr>
        <w:t>ела</w:t>
      </w:r>
      <w:r w:rsidR="00AB6AA9">
        <w:rPr>
          <w:lang w:val="ru-RU"/>
        </w:rPr>
        <w:t xml:space="preserve"> Шатой </w:t>
      </w:r>
      <w:r w:rsidRPr="00590023">
        <w:rPr>
          <w:lang w:val="ru-RU"/>
        </w:rPr>
        <w:t>имеется слаборазвитая централизованная система</w:t>
      </w:r>
      <w:r w:rsidRPr="00590023">
        <w:rPr>
          <w:spacing w:val="-21"/>
          <w:lang w:val="ru-RU"/>
        </w:rPr>
        <w:t xml:space="preserve"> </w:t>
      </w:r>
      <w:r w:rsidRPr="00590023">
        <w:rPr>
          <w:lang w:val="ru-RU"/>
        </w:rPr>
        <w:t>водоснабжения: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78"/>
        </w:tabs>
        <w:spacing w:before="1" w:line="300" w:lineRule="auto"/>
        <w:ind w:left="162" w:right="33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водоснабжение фактически осуществляется от </w:t>
      </w:r>
      <w:r w:rsidR="00AB6AA9">
        <w:rPr>
          <w:sz w:val="28"/>
          <w:lang w:val="ru-RU"/>
        </w:rPr>
        <w:t>одной</w:t>
      </w:r>
      <w:r w:rsidRPr="00590023">
        <w:rPr>
          <w:sz w:val="28"/>
          <w:lang w:val="ru-RU"/>
        </w:rPr>
        <w:t xml:space="preserve"> артезианск</w:t>
      </w:r>
      <w:r w:rsidR="00AB6AA9">
        <w:rPr>
          <w:sz w:val="28"/>
          <w:lang w:val="ru-RU"/>
        </w:rPr>
        <w:t>ой</w:t>
      </w:r>
      <w:r w:rsidRPr="00590023">
        <w:rPr>
          <w:sz w:val="28"/>
          <w:lang w:val="ru-RU"/>
        </w:rPr>
        <w:t xml:space="preserve"> скважин</w:t>
      </w:r>
      <w:r w:rsidR="00AB6AA9">
        <w:rPr>
          <w:sz w:val="28"/>
          <w:lang w:val="ru-RU"/>
        </w:rPr>
        <w:t>ы</w:t>
      </w:r>
      <w:r w:rsidRPr="00590023">
        <w:rPr>
          <w:sz w:val="28"/>
          <w:lang w:val="ru-RU"/>
        </w:rPr>
        <w:t xml:space="preserve"> с подачей в сеть потребителям через распределительную сеть села протяженностью </w:t>
      </w:r>
      <w:r w:rsidR="00AB6AA9">
        <w:rPr>
          <w:sz w:val="28"/>
          <w:lang w:val="ru-RU"/>
        </w:rPr>
        <w:t>24,6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км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78"/>
        </w:tabs>
        <w:spacing w:line="300" w:lineRule="auto"/>
        <w:ind w:left="162" w:right="334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водоподготовка и водоочистка как таковые отсутствуют, потребителям подается исходная (природная) вода, с учетом состояния водопроводных труб (износ составляет порядка 80%) на вводе у абонентов основные показатели качества воды не соответствует требованиям </w:t>
      </w: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Техническое состояние сетей и сооружений не обеспечивает  предъявляемых к ним требований. </w:t>
      </w:r>
      <w:r>
        <w:rPr>
          <w:sz w:val="28"/>
        </w:rPr>
        <w:t xml:space="preserve">ВЗУ </w:t>
      </w:r>
      <w:proofErr w:type="spellStart"/>
      <w:r>
        <w:rPr>
          <w:sz w:val="28"/>
        </w:rPr>
        <w:t>требуют</w:t>
      </w:r>
      <w:proofErr w:type="spellEnd"/>
      <w:r>
        <w:rPr>
          <w:spacing w:val="-26"/>
          <w:sz w:val="28"/>
        </w:rPr>
        <w:t xml:space="preserve"> </w:t>
      </w:r>
      <w:proofErr w:type="spellStart"/>
      <w:r>
        <w:rPr>
          <w:sz w:val="28"/>
        </w:rPr>
        <w:t>реконструкции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tabs>
          <w:tab w:val="left" w:pos="2914"/>
          <w:tab w:val="left" w:pos="4228"/>
          <w:tab w:val="left" w:pos="6495"/>
          <w:tab w:val="left" w:pos="9067"/>
        </w:tabs>
        <w:spacing w:before="123" w:line="297" w:lineRule="auto"/>
        <w:ind w:left="162" w:right="341" w:firstLine="707"/>
        <w:rPr>
          <w:lang w:val="ru-RU"/>
        </w:rPr>
      </w:pPr>
      <w:r w:rsidRPr="00590023">
        <w:rPr>
          <w:lang w:val="ru-RU"/>
        </w:rPr>
        <w:t>Действующих</w:t>
      </w:r>
      <w:r w:rsidR="00AB6AA9">
        <w:rPr>
          <w:lang w:val="ru-RU"/>
        </w:rPr>
        <w:t xml:space="preserve"> станций </w:t>
      </w:r>
      <w:r w:rsidRPr="00590023">
        <w:rPr>
          <w:lang w:val="ru-RU"/>
        </w:rPr>
        <w:t>водоподготовки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(обезжелезивания)</w:t>
      </w:r>
      <w:r w:rsidR="00AB6AA9">
        <w:rPr>
          <w:lang w:val="ru-RU"/>
        </w:rPr>
        <w:t xml:space="preserve"> </w:t>
      </w:r>
      <w:r w:rsidRPr="00590023">
        <w:rPr>
          <w:lang w:val="ru-RU"/>
        </w:rPr>
        <w:t>на территории села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нет.</w:t>
      </w:r>
    </w:p>
    <w:p w:rsidR="00D86EBE" w:rsidRPr="00590023" w:rsidRDefault="00D86EBE">
      <w:pPr>
        <w:spacing w:line="297" w:lineRule="auto"/>
        <w:rPr>
          <w:lang w:val="ru-RU"/>
        </w:rPr>
        <w:sectPr w:rsidR="00D86EBE" w:rsidRPr="00590023">
          <w:pgSz w:w="11910" w:h="16840"/>
          <w:pgMar w:top="440" w:right="680" w:bottom="420" w:left="1540" w:header="192" w:footer="239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Современное состояние первых поясов зон санитарной охраны водозаборов неудовлетворительное.</w:t>
      </w:r>
    </w:p>
    <w:p w:rsidR="00D86EBE" w:rsidRPr="00590023" w:rsidRDefault="00590023">
      <w:pPr>
        <w:pStyle w:val="a3"/>
        <w:spacing w:before="127"/>
        <w:ind w:left="850" w:right="226"/>
        <w:rPr>
          <w:lang w:val="ru-RU"/>
        </w:rPr>
      </w:pPr>
      <w:r w:rsidRPr="00590023">
        <w:rPr>
          <w:lang w:val="ru-RU"/>
        </w:rPr>
        <w:t>Централизованная система горячего водоснабжения отсутствует.</w:t>
      </w:r>
    </w:p>
    <w:p w:rsidR="00D86EBE" w:rsidRPr="00590023" w:rsidRDefault="00590023">
      <w:pPr>
        <w:pStyle w:val="a3"/>
        <w:spacing w:before="201" w:line="297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Приготовление горячей воды населением осуществляется за счет индивидуальных водогрейных колонок или индивидуальных котлов.</w:t>
      </w:r>
    </w:p>
    <w:p w:rsidR="00D86EBE" w:rsidRPr="00590023" w:rsidRDefault="00590023">
      <w:pPr>
        <w:pStyle w:val="a3"/>
        <w:spacing w:before="127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Коммерческий учет при подъеме воды на водозаборе, отпуске воды и на участках ее транспортировки отсутствуют. Реализация услуг населению производится практически расчетным путем исходя из степени благоустройства жилого фонда, количества проживающих, нормативов и тарифам на услугу водоснабжения утвержденных в установленном действующим законом порядке.</w:t>
      </w:r>
    </w:p>
    <w:p w:rsidR="00D86EBE" w:rsidRDefault="00590023">
      <w:pPr>
        <w:pStyle w:val="Heading1"/>
        <w:spacing w:before="126"/>
        <w:ind w:right="226"/>
        <w:rPr>
          <w:u w:val="none"/>
        </w:rPr>
      </w:pPr>
      <w:proofErr w:type="spellStart"/>
      <w:r>
        <w:rPr>
          <w:u w:val="none"/>
        </w:rPr>
        <w:t>Основные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проблемы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системы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водоснабжения</w:t>
      </w:r>
      <w:proofErr w:type="spellEnd"/>
    </w:p>
    <w:p w:rsidR="00D86EBE" w:rsidRDefault="00D86EBE">
      <w:pPr>
        <w:pStyle w:val="a3"/>
        <w:spacing w:before="7"/>
        <w:rPr>
          <w:b/>
          <w:sz w:val="31"/>
        </w:rPr>
      </w:pP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" w:line="300" w:lineRule="auto"/>
        <w:ind w:left="142" w:right="322" w:firstLine="852"/>
        <w:rPr>
          <w:sz w:val="28"/>
          <w:lang w:val="ru-RU"/>
        </w:rPr>
      </w:pPr>
      <w:r w:rsidRPr="00590023">
        <w:rPr>
          <w:sz w:val="28"/>
          <w:lang w:val="ru-RU"/>
        </w:rPr>
        <w:t>неудовлетворительное состояние водопроводной сети, в связи с критической степенью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износа;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21"/>
        <w:rPr>
          <w:sz w:val="28"/>
        </w:rPr>
      </w:pPr>
      <w:proofErr w:type="spellStart"/>
      <w:r>
        <w:rPr>
          <w:sz w:val="28"/>
        </w:rPr>
        <w:t>отсутствие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системы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очистки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воды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дефицит воды для хозяйственно-питьевых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целей;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  <w:lang w:val="ru-RU"/>
        </w:rPr>
      </w:pPr>
      <w:r w:rsidRPr="00590023">
        <w:rPr>
          <w:sz w:val="28"/>
          <w:lang w:val="ru-RU"/>
        </w:rPr>
        <w:t>отсутствие индивидуальных приборов учета у</w:t>
      </w:r>
      <w:r w:rsidRPr="00590023">
        <w:rPr>
          <w:spacing w:val="-18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потребителей.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07"/>
        </w:tabs>
        <w:spacing w:before="62" w:line="276" w:lineRule="auto"/>
        <w:ind w:left="869" w:right="523" w:hanging="355"/>
        <w:jc w:val="left"/>
        <w:rPr>
          <w:rFonts w:ascii="Cambria" w:hAnsi="Cambria"/>
          <w:u w:val="none"/>
          <w:lang w:val="ru-RU"/>
        </w:rPr>
      </w:pPr>
      <w:bookmarkStart w:id="35" w:name="_bookmark34"/>
      <w:bookmarkEnd w:id="35"/>
      <w:r w:rsidRPr="00590023">
        <w:rPr>
          <w:rFonts w:ascii="Cambria" w:hAnsi="Cambria"/>
          <w:u w:val="none"/>
          <w:lang w:val="ru-RU"/>
        </w:rPr>
        <w:t>ОЦЕНКА РЕАЛИЗАЦИИ МЕРОПРИЯТИЙ В ОБЛАСТИ ЭНЕРГ</w:t>
      </w:r>
      <w:proofErr w:type="gramStart"/>
      <w:r w:rsidRPr="00590023">
        <w:rPr>
          <w:rFonts w:ascii="Cambria" w:hAnsi="Cambria"/>
          <w:u w:val="none"/>
          <w:lang w:val="ru-RU"/>
        </w:rPr>
        <w:t>О-</w:t>
      </w:r>
      <w:proofErr w:type="gramEnd"/>
      <w:r w:rsidRPr="00590023">
        <w:rPr>
          <w:rFonts w:ascii="Cambria" w:hAnsi="Cambria"/>
          <w:u w:val="none"/>
          <w:lang w:val="ru-RU"/>
        </w:rPr>
        <w:t xml:space="preserve"> И РЕСУРСОСБЕРЕЖЕНИЯ, МЕРОПРИЯТИЙ ПО СБОРУ И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УЧЕТУ</w:t>
      </w:r>
    </w:p>
    <w:p w:rsidR="00D86EBE" w:rsidRPr="00590023" w:rsidRDefault="00590023">
      <w:pPr>
        <w:spacing w:line="328" w:lineRule="exact"/>
        <w:ind w:left="338" w:right="226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ИНФОРМАЦИИ ОБ ИСПОЛЬЗОВАНИИ ЭНЕРГЕТИЧЕСКИХ РЕСУРСОВ</w:t>
      </w:r>
    </w:p>
    <w:p w:rsidR="00D86EBE" w:rsidRPr="00590023" w:rsidRDefault="00D86EBE">
      <w:pPr>
        <w:pStyle w:val="a3"/>
        <w:spacing w:before="2"/>
        <w:rPr>
          <w:rFonts w:ascii="Cambria"/>
          <w:b/>
          <w:sz w:val="34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144" w:firstLine="707"/>
        <w:jc w:val="both"/>
        <w:rPr>
          <w:lang w:val="ru-RU"/>
        </w:rPr>
      </w:pPr>
      <w:r w:rsidRPr="00590023">
        <w:rPr>
          <w:lang w:val="ru-RU"/>
        </w:rPr>
        <w:t>Во исполнение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</w:t>
      </w:r>
      <w:r w:rsidR="00AB6AA9">
        <w:rPr>
          <w:lang w:val="ru-RU"/>
        </w:rPr>
        <w:t xml:space="preserve">ии» в МО </w:t>
      </w:r>
      <w:proofErr w:type="spellStart"/>
      <w:r w:rsidR="00AB6AA9">
        <w:rPr>
          <w:lang w:val="ru-RU"/>
        </w:rPr>
        <w:t>Шатойское</w:t>
      </w:r>
      <w:proofErr w:type="spellEnd"/>
      <w:r w:rsidRPr="00590023">
        <w:rPr>
          <w:lang w:val="ru-RU"/>
        </w:rPr>
        <w:t xml:space="preserve"> сельско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поселени</w:t>
      </w:r>
      <w:r w:rsidR="00AB6AA9">
        <w:rPr>
          <w:lang w:val="ru-RU"/>
        </w:rPr>
        <w:t>е</w:t>
      </w:r>
      <w:r w:rsidRPr="00590023">
        <w:rPr>
          <w:lang w:val="ru-RU"/>
        </w:rPr>
        <w:t xml:space="preserve"> р</w:t>
      </w:r>
      <w:r w:rsidR="00AB6AA9">
        <w:rPr>
          <w:lang w:val="ru-RU"/>
        </w:rPr>
        <w:t>азрабатывается</w:t>
      </w:r>
      <w:r w:rsidRPr="00590023">
        <w:rPr>
          <w:lang w:val="ru-RU"/>
        </w:rPr>
        <w:t xml:space="preserve"> «Программа энергосбережения и повышения энергетической эффективности на 2017– 2018годы и на перспективу до 2020 года».</w:t>
      </w:r>
    </w:p>
    <w:p w:rsidR="00D86EBE" w:rsidRPr="00590023" w:rsidRDefault="00590023">
      <w:pPr>
        <w:pStyle w:val="a3"/>
        <w:spacing w:before="121" w:line="300" w:lineRule="auto"/>
        <w:ind w:left="142" w:right="152" w:firstLine="707"/>
        <w:jc w:val="both"/>
        <w:rPr>
          <w:lang w:val="ru-RU"/>
        </w:rPr>
      </w:pPr>
      <w:r w:rsidRPr="00590023">
        <w:rPr>
          <w:lang w:val="ru-RU"/>
        </w:rPr>
        <w:t>Программа энергосбережения, направлена на стимулирование энергосбережения, создание условий для внедрения, в производственной, коммунальной и социальной сфере прогрессивных энергосберегающих технологий и оборудования и обеспечения надежного энергоснабжения потребителей.</w:t>
      </w:r>
    </w:p>
    <w:p w:rsidR="00D86EBE" w:rsidRPr="00590023" w:rsidRDefault="00590023">
      <w:pPr>
        <w:pStyle w:val="a3"/>
        <w:spacing w:before="123" w:line="297" w:lineRule="auto"/>
        <w:ind w:left="142" w:right="151" w:firstLine="707"/>
        <w:jc w:val="both"/>
        <w:rPr>
          <w:lang w:val="ru-RU"/>
        </w:rPr>
      </w:pPr>
      <w:r w:rsidRPr="00590023">
        <w:rPr>
          <w:lang w:val="ru-RU"/>
        </w:rPr>
        <w:t xml:space="preserve">Реализация </w:t>
      </w:r>
      <w:proofErr w:type="gramStart"/>
      <w:r w:rsidRPr="00590023">
        <w:rPr>
          <w:lang w:val="ru-RU"/>
        </w:rPr>
        <w:t>мероприятий, предусмотренных программой позволит</w:t>
      </w:r>
      <w:proofErr w:type="gramEnd"/>
      <w:r w:rsidRPr="00590023">
        <w:rPr>
          <w:lang w:val="ru-RU"/>
        </w:rPr>
        <w:t xml:space="preserve"> достичь следующих основных результатов:</w:t>
      </w:r>
    </w:p>
    <w:p w:rsidR="00D86EBE" w:rsidRPr="00590023" w:rsidRDefault="00AB6AA9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3310"/>
          <w:tab w:val="left" w:pos="4739"/>
          <w:tab w:val="left" w:pos="5144"/>
          <w:tab w:val="left" w:pos="7199"/>
          <w:tab w:val="left" w:pos="8311"/>
        </w:tabs>
        <w:spacing w:before="127" w:line="300" w:lineRule="auto"/>
        <w:ind w:left="142"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О</w:t>
      </w:r>
      <w:r w:rsidR="00590023" w:rsidRPr="00590023">
        <w:rPr>
          <w:sz w:val="28"/>
          <w:lang w:val="ru-RU"/>
        </w:rPr>
        <w:t>беспечение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надежной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и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бесперебойной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работы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системы энергоснабжения</w:t>
      </w:r>
      <w:r w:rsidR="00590023" w:rsidRPr="00590023">
        <w:rPr>
          <w:spacing w:val="-8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учреждений;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line="297" w:lineRule="auto"/>
        <w:ind w:left="142" w:right="323" w:firstLine="852"/>
        <w:rPr>
          <w:sz w:val="28"/>
          <w:lang w:val="ru-RU"/>
        </w:rPr>
      </w:pPr>
      <w:r w:rsidRPr="00590023">
        <w:rPr>
          <w:sz w:val="28"/>
          <w:lang w:val="ru-RU"/>
        </w:rPr>
        <w:t>снижение расходов на коммунальные услуги и энергетические ресурсы.</w:t>
      </w:r>
    </w:p>
    <w:p w:rsidR="00D86EBE" w:rsidRPr="00590023" w:rsidRDefault="00D86EBE">
      <w:pPr>
        <w:spacing w:line="297" w:lineRule="auto"/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436"/>
        </w:tabs>
        <w:spacing w:before="62" w:line="276" w:lineRule="auto"/>
        <w:ind w:left="1435" w:right="1149"/>
        <w:jc w:val="left"/>
        <w:rPr>
          <w:rFonts w:ascii="Cambria" w:hAnsi="Cambria"/>
          <w:u w:val="none"/>
          <w:lang w:val="ru-RU"/>
        </w:rPr>
      </w:pPr>
      <w:bookmarkStart w:id="36" w:name="_bookmark35"/>
      <w:bookmarkEnd w:id="36"/>
      <w:r w:rsidRPr="00590023">
        <w:rPr>
          <w:rFonts w:ascii="Cambria" w:hAnsi="Cambria"/>
          <w:u w:val="none"/>
          <w:lang w:val="ru-RU"/>
        </w:rPr>
        <w:t>ОБОСНОВАНИЕ ЦЕЛЕВЫХ ПОКАЗАТЕЛЕЙ РАЗВИТИЯ СООТВЕТСТВУЮЩЕЙ СИСТЕМЫ</w:t>
      </w:r>
      <w:r w:rsidRPr="00590023">
        <w:rPr>
          <w:rFonts w:ascii="Cambria" w:hAnsi="Cambria"/>
          <w:spacing w:val="-6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КОММУНАЛЬНОЙ</w:t>
      </w:r>
    </w:p>
    <w:p w:rsidR="00D86EBE" w:rsidRPr="00590023" w:rsidRDefault="00590023">
      <w:pPr>
        <w:spacing w:line="328" w:lineRule="exact"/>
        <w:ind w:left="123" w:right="131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ИНФРАСТРУКТУРЫ</w:t>
      </w:r>
    </w:p>
    <w:p w:rsidR="00D86EBE" w:rsidRPr="00590023" w:rsidRDefault="00590023">
      <w:pPr>
        <w:pStyle w:val="a3"/>
        <w:spacing w:before="41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 xml:space="preserve">Коммунальная инфраструктура муниципального образования </w:t>
      </w:r>
      <w:proofErr w:type="spellStart"/>
      <w:r w:rsidR="00AB6AA9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представлена следующими системами: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3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электроснабжения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201"/>
        <w:rPr>
          <w:sz w:val="28"/>
        </w:rPr>
      </w:pPr>
      <w:proofErr w:type="spellStart"/>
      <w:r>
        <w:rPr>
          <w:sz w:val="28"/>
        </w:rPr>
        <w:t>система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газоснабжения</w:t>
      </w:r>
      <w:proofErr w:type="spellEnd"/>
      <w:r>
        <w:rPr>
          <w:sz w:val="28"/>
        </w:rPr>
        <w:t>;</w:t>
      </w:r>
    </w:p>
    <w:p w:rsidR="00D86EBE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</w:tabs>
        <w:spacing w:before="199"/>
        <w:rPr>
          <w:sz w:val="28"/>
        </w:rPr>
      </w:pPr>
      <w:proofErr w:type="spellStart"/>
      <w:proofErr w:type="gramStart"/>
      <w:r>
        <w:rPr>
          <w:sz w:val="28"/>
        </w:rPr>
        <w:t>система</w:t>
      </w:r>
      <w:proofErr w:type="spellEnd"/>
      <w:proofErr w:type="gram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водоснабжения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20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Такие системы коммунальной инфраструктуры, как система теплоснабжения, система водоотведения, система утилизации, обезвреживания и захоронения твердых коммунальных отходов на момент разработки настоящей Программы на территории муниципального образования отсутствуют.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В качестве базового периода при определении целевых показателей принят 2016 год (100%).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7" w:name="_bookmark36"/>
      <w:bookmarkEnd w:id="37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8"/>
          <w:u w:val="thick"/>
        </w:rPr>
        <w:t xml:space="preserve"> </w:t>
      </w:r>
      <w:proofErr w:type="spellStart"/>
      <w:r>
        <w:rPr>
          <w:u w:val="thick"/>
        </w:rPr>
        <w:t>электроснабжения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электроснабжения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EE398A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933"/>
          <w:tab w:val="left" w:pos="5041"/>
          <w:tab w:val="left" w:pos="5623"/>
          <w:tab w:val="left" w:pos="7734"/>
          <w:tab w:val="left" w:pos="9049"/>
        </w:tabs>
        <w:spacing w:before="199" w:line="300" w:lineRule="auto"/>
        <w:ind w:right="321" w:firstLine="852"/>
        <w:rPr>
          <w:sz w:val="28"/>
          <w:lang w:val="ru-RU"/>
        </w:rPr>
      </w:pPr>
      <w:r w:rsidRPr="00590023">
        <w:rPr>
          <w:sz w:val="28"/>
          <w:lang w:val="ru-RU"/>
        </w:rPr>
        <w:t>П</w:t>
      </w:r>
      <w:r w:rsidR="00590023" w:rsidRPr="00590023">
        <w:rPr>
          <w:sz w:val="28"/>
          <w:lang w:val="ru-RU"/>
        </w:rPr>
        <w:t>рогнозируемого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спроса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на</w:t>
      </w:r>
      <w:r>
        <w:rPr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электрическую</w:t>
      </w:r>
      <w:r>
        <w:rPr>
          <w:sz w:val="28"/>
          <w:lang w:val="ru-RU"/>
        </w:rPr>
        <w:t xml:space="preserve"> энергию </w:t>
      </w:r>
      <w:r w:rsidR="00590023" w:rsidRPr="00590023">
        <w:rPr>
          <w:sz w:val="28"/>
          <w:lang w:val="ru-RU"/>
        </w:rPr>
        <w:t>на территории муниципального</w:t>
      </w:r>
      <w:r w:rsidR="00590023" w:rsidRPr="00590023">
        <w:rPr>
          <w:spacing w:val="-14"/>
          <w:sz w:val="28"/>
          <w:lang w:val="ru-RU"/>
        </w:rPr>
        <w:t xml:space="preserve"> </w:t>
      </w:r>
      <w:r w:rsidR="00590023" w:rsidRPr="00590023">
        <w:rPr>
          <w:sz w:val="28"/>
          <w:lang w:val="ru-RU"/>
        </w:rPr>
        <w:t>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</w:t>
      </w:r>
      <w:r w:rsidRPr="00590023">
        <w:rPr>
          <w:spacing w:val="-1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назначения;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4" w:line="297" w:lineRule="auto"/>
        <w:ind w:right="317" w:firstLine="852"/>
        <w:rPr>
          <w:sz w:val="28"/>
          <w:lang w:val="ru-RU"/>
        </w:rPr>
      </w:pPr>
      <w:r w:rsidRPr="00590023">
        <w:rPr>
          <w:sz w:val="28"/>
          <w:lang w:val="ru-RU"/>
        </w:rPr>
        <w:t xml:space="preserve">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sz w:val="28"/>
          <w:lang w:val="ru-RU"/>
        </w:rPr>
        <w:t>перераб</w:t>
      </w:r>
      <w:proofErr w:type="spellEnd"/>
      <w:r w:rsidRPr="00590023">
        <w:rPr>
          <w:sz w:val="28"/>
          <w:lang w:val="ru-RU"/>
        </w:rPr>
        <w:t>. и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доп.).</w:t>
      </w:r>
    </w:p>
    <w:p w:rsidR="00D86EBE" w:rsidRPr="00590023" w:rsidRDefault="00590023">
      <w:pPr>
        <w:pStyle w:val="a3"/>
        <w:spacing w:before="127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электроснабжения определены на основании прогнозируемого спроса на электрическую энергию на хозяйственно-бытовые нужды населения. Для показателя базового периода принята удельная доля согласно численности населения в объеме электрической энергии, потребленном на хозяйственно-бытовые нужды населения.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D537FA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17. </w:t>
      </w:r>
      <w:r w:rsidRPr="00D537FA">
        <w:rPr>
          <w:b/>
          <w:sz w:val="24"/>
          <w:lang w:val="ru-RU"/>
        </w:rPr>
        <w:t>Целевые показатели развития системы электроснабжения</w:t>
      </w:r>
    </w:p>
    <w:p w:rsidR="00D86EBE" w:rsidRPr="00D537FA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9"/>
        <w:gridCol w:w="1987"/>
        <w:gridCol w:w="1225"/>
        <w:gridCol w:w="1070"/>
        <w:gridCol w:w="1070"/>
        <w:gridCol w:w="1070"/>
        <w:gridCol w:w="1071"/>
        <w:gridCol w:w="1070"/>
        <w:gridCol w:w="1070"/>
        <w:gridCol w:w="1071"/>
        <w:gridCol w:w="1068"/>
        <w:gridCol w:w="1070"/>
        <w:gridCol w:w="1071"/>
      </w:tblGrid>
      <w:tr w:rsidR="00D86EBE">
        <w:trPr>
          <w:trHeight w:hRule="exact" w:val="1430"/>
        </w:trPr>
        <w:tc>
          <w:tcPr>
            <w:tcW w:w="579" w:type="dxa"/>
          </w:tcPr>
          <w:p w:rsidR="00D86EBE" w:rsidRPr="00D537FA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55"/>
              <w:ind w:left="110" w:right="95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2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55"/>
              <w:ind w:left="228" w:right="11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0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Default="00590023">
            <w:pPr>
              <w:pStyle w:val="TableParagraph"/>
              <w:ind w:left="156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839"/>
        </w:trPr>
        <w:tc>
          <w:tcPr>
            <w:tcW w:w="579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7" w:type="dxa"/>
          </w:tcPr>
          <w:p w:rsidR="00D86EBE" w:rsidRPr="00590023" w:rsidRDefault="00D86EB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before="1"/>
              <w:ind w:left="213" w:right="217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Изменение спроса на </w:t>
            </w:r>
            <w:r w:rsidRPr="00590023">
              <w:rPr>
                <w:spacing w:val="-1"/>
                <w:sz w:val="24"/>
                <w:lang w:val="ru-RU"/>
              </w:rPr>
              <w:t xml:space="preserve">электрическую </w:t>
            </w:r>
            <w:r w:rsidRPr="00590023">
              <w:rPr>
                <w:sz w:val="24"/>
                <w:lang w:val="ru-RU"/>
              </w:rPr>
              <w:t>энергию, %</w:t>
            </w:r>
          </w:p>
        </w:tc>
        <w:tc>
          <w:tcPr>
            <w:tcW w:w="1225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11"/>
              <w:rPr>
                <w:b/>
                <w:sz w:val="18"/>
                <w:lang w:val="ru-RU"/>
              </w:rPr>
            </w:pPr>
          </w:p>
          <w:p w:rsidR="00D86EBE" w:rsidRDefault="00590023">
            <w:pPr>
              <w:pStyle w:val="TableParagraph"/>
              <w:ind w:left="336" w:right="11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9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0" w:right="155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96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5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70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7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99"/>
              <w:ind w:left="156" w:right="156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6"/>
        <w:rPr>
          <w:b/>
          <w:sz w:val="18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18. Целевые показатели развития 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4"/>
        <w:gridCol w:w="2510"/>
        <w:gridCol w:w="1280"/>
        <w:gridCol w:w="1013"/>
        <w:gridCol w:w="1015"/>
        <w:gridCol w:w="1016"/>
        <w:gridCol w:w="1013"/>
        <w:gridCol w:w="1015"/>
        <w:gridCol w:w="1015"/>
        <w:gridCol w:w="1013"/>
        <w:gridCol w:w="1015"/>
        <w:gridCol w:w="1015"/>
        <w:gridCol w:w="1013"/>
      </w:tblGrid>
      <w:tr w:rsidR="00D86EBE">
        <w:trPr>
          <w:trHeight w:hRule="exact" w:val="778"/>
        </w:trPr>
        <w:tc>
          <w:tcPr>
            <w:tcW w:w="584" w:type="dxa"/>
          </w:tcPr>
          <w:p w:rsidR="00D86EBE" w:rsidRDefault="00590023">
            <w:pPr>
              <w:pStyle w:val="TableParagraph"/>
              <w:spacing w:before="104"/>
              <w:ind w:left="115" w:right="95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510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80" w:type="dxa"/>
          </w:tcPr>
          <w:p w:rsidR="00D86EBE" w:rsidRDefault="00590023">
            <w:pPr>
              <w:pStyle w:val="TableParagraph"/>
              <w:spacing w:before="104"/>
              <w:ind w:left="254" w:right="141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2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4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15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6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3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8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8"/>
              <w:rPr>
                <w:b/>
                <w:sz w:val="19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чел., кВт</w:t>
            </w:r>
          </w:p>
        </w:tc>
        <w:tc>
          <w:tcPr>
            <w:tcW w:w="1280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364" w:right="141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4" w:right="12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6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5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2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4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6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  <w:tc>
          <w:tcPr>
            <w:tcW w:w="1013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590023">
            <w:pPr>
              <w:pStyle w:val="TableParagraph"/>
              <w:spacing w:before="210"/>
              <w:ind w:left="127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663,0</w:t>
            </w:r>
          </w:p>
        </w:tc>
      </w:tr>
      <w:tr w:rsidR="00D86EBE">
        <w:trPr>
          <w:trHeight w:hRule="exact" w:val="1585"/>
        </w:trPr>
        <w:tc>
          <w:tcPr>
            <w:tcW w:w="5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10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590023" w:rsidRDefault="00590023">
            <w:pPr>
              <w:pStyle w:val="TableParagraph"/>
              <w:spacing w:line="276" w:lineRule="exact"/>
              <w:ind w:left="208" w:right="210" w:hanging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электроэнергии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кВт</w:t>
            </w:r>
          </w:p>
        </w:tc>
        <w:tc>
          <w:tcPr>
            <w:tcW w:w="1280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364" w:right="141"/>
              <w:rPr>
                <w:sz w:val="24"/>
              </w:rPr>
            </w:pPr>
            <w:r w:rsidRPr="001F7373">
              <w:rPr>
                <w:sz w:val="24"/>
              </w:rPr>
              <w:t>41,41</w:t>
            </w:r>
          </w:p>
        </w:tc>
        <w:tc>
          <w:tcPr>
            <w:tcW w:w="1013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4" w:right="12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34,95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30,31</w:t>
            </w:r>
          </w:p>
        </w:tc>
        <w:tc>
          <w:tcPr>
            <w:tcW w:w="1016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5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26,82</w:t>
            </w:r>
          </w:p>
        </w:tc>
        <w:tc>
          <w:tcPr>
            <w:tcW w:w="1013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2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24,11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21,93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20,15</w:t>
            </w:r>
          </w:p>
        </w:tc>
        <w:tc>
          <w:tcPr>
            <w:tcW w:w="1013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4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18,66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17,40</w:t>
            </w:r>
          </w:p>
        </w:tc>
        <w:tc>
          <w:tcPr>
            <w:tcW w:w="101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6" w:right="128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16,32</w:t>
            </w:r>
          </w:p>
        </w:tc>
        <w:tc>
          <w:tcPr>
            <w:tcW w:w="1013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2"/>
              <w:rPr>
                <w:b/>
                <w:sz w:val="30"/>
              </w:rPr>
            </w:pPr>
          </w:p>
          <w:p w:rsidR="00D86EBE" w:rsidRPr="001F737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15,39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5"/>
        </w:rPr>
      </w:pPr>
    </w:p>
    <w:p w:rsidR="00D86EBE" w:rsidRDefault="00D86EBE">
      <w:pPr>
        <w:jc w:val="center"/>
        <w:sectPr w:rsidR="00D86EBE">
          <w:headerReference w:type="default" r:id="rId19"/>
          <w:footerReference w:type="default" r:id="rId20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2"/>
      </w:pPr>
    </w:p>
    <w:p w:rsidR="00D86EBE" w:rsidRPr="00590023" w:rsidRDefault="00590023">
      <w:pPr>
        <w:pStyle w:val="a3"/>
        <w:spacing w:before="123" w:line="300" w:lineRule="auto"/>
        <w:ind w:left="22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надежности функционирования системы электроснабжения определены оценочным методом на основании Справочника по проектированию электрических сетей (под ред. Д. Л. Файбисовича. – 4-е изд., </w:t>
      </w:r>
      <w:proofErr w:type="spellStart"/>
      <w:r w:rsidRPr="00590023">
        <w:rPr>
          <w:lang w:val="ru-RU"/>
        </w:rPr>
        <w:t>перераб</w:t>
      </w:r>
      <w:proofErr w:type="spellEnd"/>
      <w:r w:rsidRPr="00590023">
        <w:rPr>
          <w:lang w:val="ru-RU"/>
        </w:rPr>
        <w:t>. и доп.).</w:t>
      </w:r>
    </w:p>
    <w:p w:rsidR="00D86EBE" w:rsidRPr="00590023" w:rsidRDefault="00590023">
      <w:pPr>
        <w:tabs>
          <w:tab w:val="left" w:pos="1390"/>
          <w:tab w:val="left" w:pos="1925"/>
          <w:tab w:val="left" w:pos="3115"/>
          <w:tab w:val="left" w:pos="4583"/>
          <w:tab w:val="left" w:pos="6096"/>
          <w:tab w:val="left" w:pos="8477"/>
        </w:tabs>
        <w:spacing w:before="247"/>
        <w:ind w:left="222" w:right="32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</w:t>
      </w:r>
      <w:r w:rsidRPr="00590023">
        <w:rPr>
          <w:b/>
          <w:sz w:val="24"/>
          <w:lang w:val="ru-RU"/>
        </w:rPr>
        <w:tab/>
        <w:t>19.</w:t>
      </w:r>
      <w:r w:rsidRPr="00590023">
        <w:rPr>
          <w:b/>
          <w:sz w:val="24"/>
          <w:lang w:val="ru-RU"/>
        </w:rPr>
        <w:tab/>
        <w:t>Целевые</w:t>
      </w:r>
      <w:r w:rsidRPr="00590023">
        <w:rPr>
          <w:b/>
          <w:sz w:val="24"/>
          <w:lang w:val="ru-RU"/>
        </w:rPr>
        <w:tab/>
        <w:t>показатели</w:t>
      </w:r>
      <w:r w:rsidRPr="00590023">
        <w:rPr>
          <w:b/>
          <w:sz w:val="24"/>
          <w:lang w:val="ru-RU"/>
        </w:rPr>
        <w:tab/>
        <w:t>надежности</w:t>
      </w:r>
      <w:r w:rsidRPr="00590023">
        <w:rPr>
          <w:b/>
          <w:sz w:val="24"/>
          <w:lang w:val="ru-RU"/>
        </w:rPr>
        <w:tab/>
        <w:t>функционирования</w:t>
      </w:r>
      <w:r w:rsidRPr="00590023">
        <w:rPr>
          <w:b/>
          <w:sz w:val="24"/>
          <w:lang w:val="ru-RU"/>
        </w:rPr>
        <w:tab/>
        <w:t>системы электроснабжения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408"/>
        <w:gridCol w:w="1136"/>
        <w:gridCol w:w="869"/>
        <w:gridCol w:w="869"/>
        <w:gridCol w:w="869"/>
        <w:gridCol w:w="869"/>
        <w:gridCol w:w="869"/>
        <w:gridCol w:w="869"/>
      </w:tblGrid>
      <w:tr w:rsidR="00D86EBE">
        <w:trPr>
          <w:trHeight w:hRule="exact" w:val="757"/>
        </w:trPr>
        <w:tc>
          <w:tcPr>
            <w:tcW w:w="535" w:type="dxa"/>
          </w:tcPr>
          <w:p w:rsidR="00D86EBE" w:rsidRDefault="00590023">
            <w:pPr>
              <w:pStyle w:val="TableParagraph"/>
              <w:spacing w:before="121"/>
              <w:ind w:left="103" w:right="87" w:firstLine="48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408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616"/>
              <w:rPr>
                <w:b/>
              </w:rPr>
            </w:pPr>
            <w:proofErr w:type="spellStart"/>
            <w:r>
              <w:rPr>
                <w:b/>
              </w:rPr>
              <w:t>Показатель</w:t>
            </w:r>
            <w:proofErr w:type="spellEnd"/>
          </w:p>
        </w:tc>
        <w:tc>
          <w:tcPr>
            <w:tcW w:w="1136" w:type="dxa"/>
          </w:tcPr>
          <w:p w:rsidR="00D86EBE" w:rsidRDefault="00590023">
            <w:pPr>
              <w:pStyle w:val="TableParagraph"/>
              <w:spacing w:before="121"/>
              <w:ind w:left="213" w:right="110" w:hanging="89"/>
              <w:rPr>
                <w:b/>
              </w:rPr>
            </w:pPr>
            <w:proofErr w:type="spellStart"/>
            <w:r>
              <w:rPr>
                <w:b/>
              </w:rPr>
              <w:t>Базовый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2" w:right="84"/>
              <w:jc w:val="center"/>
              <w:rPr>
                <w:b/>
              </w:rPr>
            </w:pPr>
            <w:r>
              <w:rPr>
                <w:b/>
              </w:rPr>
              <w:t>2017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2018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2019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2020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4" w:right="84"/>
              <w:jc w:val="center"/>
              <w:rPr>
                <w:b/>
              </w:rPr>
            </w:pPr>
            <w:r>
              <w:rPr>
                <w:b/>
              </w:rPr>
              <w:t>2021 г.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83" w:right="83"/>
              <w:jc w:val="center"/>
              <w:rPr>
                <w:b/>
              </w:rPr>
            </w:pPr>
            <w:r>
              <w:rPr>
                <w:b/>
              </w:rPr>
              <w:t>2026 г.</w:t>
            </w:r>
          </w:p>
        </w:tc>
      </w:tr>
      <w:tr w:rsidR="00D86EBE">
        <w:trPr>
          <w:trHeight w:hRule="exact" w:val="1080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9"/>
              <w:jc w:val="center"/>
            </w:pPr>
            <w:r>
              <w:t>1</w:t>
            </w:r>
          </w:p>
        </w:tc>
        <w:tc>
          <w:tcPr>
            <w:tcW w:w="2408" w:type="dxa"/>
          </w:tcPr>
          <w:p w:rsidR="00D86EBE" w:rsidRPr="00590023" w:rsidRDefault="00590023">
            <w:pPr>
              <w:pStyle w:val="TableParagraph"/>
              <w:spacing w:before="114"/>
              <w:ind w:left="139" w:right="139" w:hanging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Количество аварий на 1 километр сетей, ед./год</w:t>
            </w:r>
          </w:p>
        </w:tc>
        <w:tc>
          <w:tcPr>
            <w:tcW w:w="1136" w:type="dxa"/>
          </w:tcPr>
          <w:p w:rsidR="00D86EBE" w:rsidRPr="00590023" w:rsidRDefault="00D86EBE">
            <w:pPr>
              <w:pStyle w:val="TableParagraph"/>
              <w:spacing w:before="1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ind w:left="208" w:right="195" w:firstLine="196"/>
            </w:pPr>
            <w:proofErr w:type="spellStart"/>
            <w:r>
              <w:t>нет</w:t>
            </w:r>
            <w:proofErr w:type="spellEnd"/>
            <w:r>
              <w:t xml:space="preserve"> </w:t>
            </w:r>
            <w:proofErr w:type="spellStart"/>
            <w:r>
              <w:t>данных</w:t>
            </w:r>
            <w:proofErr w:type="spellEnd"/>
          </w:p>
        </w:tc>
        <w:tc>
          <w:tcPr>
            <w:tcW w:w="869" w:type="dxa"/>
          </w:tcPr>
          <w:p w:rsidR="00D86EBE" w:rsidRPr="001F7373" w:rsidRDefault="00D86EBE">
            <w:pPr>
              <w:pStyle w:val="TableParagraph"/>
              <w:rPr>
                <w:b/>
              </w:rPr>
            </w:pPr>
          </w:p>
          <w:p w:rsidR="00D86EBE" w:rsidRPr="001F7373" w:rsidRDefault="00590023">
            <w:pPr>
              <w:pStyle w:val="TableParagraph"/>
              <w:spacing w:before="149"/>
              <w:ind w:left="83" w:right="83"/>
              <w:jc w:val="center"/>
            </w:pPr>
            <w:r w:rsidRPr="001F7373">
              <w:t>0,04</w:t>
            </w:r>
          </w:p>
        </w:tc>
        <w:tc>
          <w:tcPr>
            <w:tcW w:w="869" w:type="dxa"/>
          </w:tcPr>
          <w:p w:rsidR="00D86EBE" w:rsidRPr="001F7373" w:rsidRDefault="00D86EBE">
            <w:pPr>
              <w:pStyle w:val="TableParagraph"/>
              <w:rPr>
                <w:b/>
              </w:rPr>
            </w:pPr>
          </w:p>
          <w:p w:rsidR="00D86EBE" w:rsidRPr="001F7373" w:rsidRDefault="00590023">
            <w:pPr>
              <w:pStyle w:val="TableParagraph"/>
              <w:spacing w:before="149"/>
              <w:ind w:left="83" w:right="81"/>
              <w:jc w:val="center"/>
            </w:pPr>
            <w:r w:rsidRPr="001F7373">
              <w:t>0,04</w:t>
            </w:r>
          </w:p>
        </w:tc>
        <w:tc>
          <w:tcPr>
            <w:tcW w:w="869" w:type="dxa"/>
          </w:tcPr>
          <w:p w:rsidR="00D86EBE" w:rsidRPr="001F7373" w:rsidRDefault="00D86EBE">
            <w:pPr>
              <w:pStyle w:val="TableParagraph"/>
              <w:rPr>
                <w:b/>
              </w:rPr>
            </w:pPr>
          </w:p>
          <w:p w:rsidR="00D86EBE" w:rsidRPr="001F7373" w:rsidRDefault="00590023">
            <w:pPr>
              <w:pStyle w:val="TableParagraph"/>
              <w:spacing w:before="149"/>
              <w:ind w:left="84" w:right="83"/>
              <w:jc w:val="center"/>
            </w:pPr>
            <w:r w:rsidRPr="001F7373">
              <w:t>0,04</w:t>
            </w:r>
          </w:p>
        </w:tc>
        <w:tc>
          <w:tcPr>
            <w:tcW w:w="869" w:type="dxa"/>
          </w:tcPr>
          <w:p w:rsidR="00D86EBE" w:rsidRPr="001F7373" w:rsidRDefault="00D86EBE">
            <w:pPr>
              <w:pStyle w:val="TableParagraph"/>
              <w:rPr>
                <w:b/>
              </w:rPr>
            </w:pPr>
          </w:p>
          <w:p w:rsidR="00D86EBE" w:rsidRPr="001F7373" w:rsidRDefault="00590023">
            <w:pPr>
              <w:pStyle w:val="TableParagraph"/>
              <w:spacing w:before="149"/>
              <w:ind w:left="83" w:right="81"/>
              <w:jc w:val="center"/>
            </w:pPr>
            <w:r w:rsidRPr="001F7373">
              <w:t>0,04</w:t>
            </w:r>
          </w:p>
        </w:tc>
        <w:tc>
          <w:tcPr>
            <w:tcW w:w="869" w:type="dxa"/>
          </w:tcPr>
          <w:p w:rsidR="00D86EBE" w:rsidRPr="001F7373" w:rsidRDefault="00D86EBE">
            <w:pPr>
              <w:pStyle w:val="TableParagraph"/>
              <w:rPr>
                <w:b/>
              </w:rPr>
            </w:pPr>
          </w:p>
          <w:p w:rsidR="00D86EBE" w:rsidRPr="001F7373" w:rsidRDefault="00590023">
            <w:pPr>
              <w:pStyle w:val="TableParagraph"/>
              <w:spacing w:before="149"/>
              <w:ind w:left="84" w:right="83"/>
              <w:jc w:val="center"/>
            </w:pPr>
            <w:r w:rsidRPr="001F7373">
              <w:t>0,03</w:t>
            </w:r>
          </w:p>
        </w:tc>
        <w:tc>
          <w:tcPr>
            <w:tcW w:w="869" w:type="dxa"/>
          </w:tcPr>
          <w:p w:rsidR="00D86EBE" w:rsidRPr="001F7373" w:rsidRDefault="00D86EBE">
            <w:pPr>
              <w:pStyle w:val="TableParagraph"/>
              <w:rPr>
                <w:b/>
              </w:rPr>
            </w:pPr>
          </w:p>
          <w:p w:rsidR="00D86EBE" w:rsidRPr="001F7373" w:rsidRDefault="00590023">
            <w:pPr>
              <w:pStyle w:val="TableParagraph"/>
              <w:spacing w:before="149"/>
              <w:ind w:left="83" w:right="81"/>
              <w:jc w:val="center"/>
            </w:pPr>
            <w:r w:rsidRPr="001F7373">
              <w:t>0,03</w:t>
            </w:r>
          </w:p>
        </w:tc>
      </w:tr>
      <w:tr w:rsidR="00D86EBE">
        <w:trPr>
          <w:trHeight w:hRule="exact" w:val="1078"/>
        </w:trPr>
        <w:tc>
          <w:tcPr>
            <w:tcW w:w="535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D86EBE" w:rsidRDefault="00590023">
            <w:pPr>
              <w:pStyle w:val="TableParagraph"/>
              <w:spacing w:before="112"/>
              <w:ind w:left="175" w:right="179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Уровень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износа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сетей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136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86EBE" w:rsidRDefault="00590023">
            <w:pPr>
              <w:pStyle w:val="TableParagraph"/>
              <w:ind w:left="396" w:right="399"/>
              <w:jc w:val="center"/>
              <w:rPr>
                <w:sz w:val="14"/>
              </w:rPr>
            </w:pPr>
            <w:r>
              <w:t>80</w:t>
            </w:r>
            <w:r>
              <w:rPr>
                <w:position w:val="10"/>
                <w:sz w:val="14"/>
              </w:rPr>
              <w:t>2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ind w:left="82" w:right="84"/>
              <w:jc w:val="center"/>
            </w:pPr>
            <w:r>
              <w:t>78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ind w:left="83" w:right="83"/>
              <w:jc w:val="center"/>
            </w:pPr>
            <w:r>
              <w:t>76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ind w:left="84" w:right="84"/>
              <w:jc w:val="center"/>
            </w:pPr>
            <w:r>
              <w:t>74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ind w:left="83" w:right="83"/>
              <w:jc w:val="center"/>
            </w:pPr>
            <w:r>
              <w:t>71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ind w:left="84" w:right="84"/>
              <w:jc w:val="center"/>
            </w:pPr>
            <w:r>
              <w:t>68</w:t>
            </w:r>
          </w:p>
        </w:tc>
        <w:tc>
          <w:tcPr>
            <w:tcW w:w="869" w:type="dxa"/>
          </w:tcPr>
          <w:p w:rsidR="00D86EBE" w:rsidRDefault="00D86EBE">
            <w:pPr>
              <w:pStyle w:val="TableParagraph"/>
              <w:rPr>
                <w:b/>
              </w:rPr>
            </w:pPr>
          </w:p>
          <w:p w:rsidR="00D86EBE" w:rsidRDefault="00590023">
            <w:pPr>
              <w:pStyle w:val="TableParagraph"/>
              <w:spacing w:before="146"/>
              <w:ind w:left="83" w:right="83"/>
              <w:jc w:val="center"/>
            </w:pPr>
            <w:r>
              <w:t>50</w:t>
            </w:r>
          </w:p>
        </w:tc>
      </w:tr>
    </w:tbl>
    <w:p w:rsidR="00D86EBE" w:rsidRDefault="00D86EBE">
      <w:pPr>
        <w:pStyle w:val="a3"/>
        <w:spacing w:before="8"/>
        <w:rPr>
          <w:b/>
          <w:sz w:val="25"/>
        </w:rPr>
      </w:pPr>
    </w:p>
    <w:p w:rsidR="00D86EBE" w:rsidRPr="00590023" w:rsidRDefault="00590023">
      <w:pPr>
        <w:pStyle w:val="a3"/>
        <w:spacing w:before="64" w:line="300" w:lineRule="auto"/>
        <w:ind w:left="22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электроэнергии должны соответствовать требованиям «ГОСТ 32144-2013. 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отклонение напряжения и (или) частоты электрического тока от нормативных требований не допускается.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a3"/>
        <w:spacing w:before="202" w:line="300" w:lineRule="auto"/>
        <w:ind w:left="22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3"/>
          <w:numId w:val="4"/>
        </w:numPr>
        <w:tabs>
          <w:tab w:val="left" w:pos="1638"/>
        </w:tabs>
        <w:spacing w:before="127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443493">
      <w:pPr>
        <w:pStyle w:val="a3"/>
        <w:spacing w:before="11"/>
        <w:rPr>
          <w:sz w:val="20"/>
          <w:lang w:val="ru-RU"/>
        </w:rPr>
      </w:pPr>
      <w:r w:rsidRPr="00443493">
        <w:pict>
          <v:line id="_x0000_s2063" style="position:absolute;z-index:251651072;mso-wrap-distance-left:0;mso-wrap-distance-right:0;mso-position-horizontal-relative:page" from="85.1pt,14.35pt" to="229.1pt,14.35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22" w:right="359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>2</w:t>
      </w:r>
      <w:proofErr w:type="gramStart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П</w:t>
      </w:r>
      <w:proofErr w:type="gramEnd"/>
      <w:r w:rsidRPr="00590023">
        <w:rPr>
          <w:sz w:val="20"/>
          <w:lang w:val="ru-RU"/>
        </w:rPr>
        <w:t>о данным Генерального плана муниципального образования.</w:t>
      </w:r>
    </w:p>
    <w:p w:rsidR="00D86EBE" w:rsidRPr="00590023" w:rsidRDefault="00D86EBE">
      <w:pPr>
        <w:rPr>
          <w:sz w:val="20"/>
          <w:lang w:val="ru-RU"/>
        </w:rPr>
        <w:sectPr w:rsidR="00D86EBE" w:rsidRPr="00590023">
          <w:headerReference w:type="default" r:id="rId21"/>
          <w:footerReference w:type="default" r:id="rId22"/>
          <w:pgSz w:w="11910" w:h="16840"/>
          <w:pgMar w:top="440" w:right="700" w:bottom="420" w:left="1480" w:header="192" w:footer="239" w:gutter="0"/>
          <w:pgNumType w:start="57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6"/>
        <w:rPr>
          <w:sz w:val="40"/>
          <w:lang w:val="ru-RU"/>
        </w:rPr>
      </w:pPr>
    </w:p>
    <w:p w:rsidR="00D86EBE" w:rsidRDefault="00590023">
      <w:pPr>
        <w:pStyle w:val="a3"/>
        <w:spacing w:before="1"/>
        <w:ind w:left="142" w:right="-19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373"/>
          <w:tab w:val="left" w:pos="4124"/>
          <w:tab w:val="left" w:pos="5268"/>
          <w:tab w:val="left" w:pos="7039"/>
        </w:tabs>
        <w:spacing w:before="66"/>
        <w:rPr>
          <w:sz w:val="28"/>
        </w:rPr>
      </w:pPr>
      <w:r>
        <w:rPr>
          <w:sz w:val="28"/>
        </w:rPr>
        <w:br w:type="column"/>
      </w:r>
      <w:proofErr w:type="spellStart"/>
      <w:r>
        <w:rPr>
          <w:sz w:val="28"/>
        </w:rPr>
        <w:lastRenderedPageBreak/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D86EBE">
      <w:pPr>
        <w:pStyle w:val="a3"/>
      </w:pPr>
    </w:p>
    <w:p w:rsidR="00D86EBE" w:rsidRDefault="00D86EBE">
      <w:pPr>
        <w:pStyle w:val="a3"/>
        <w:spacing w:before="4"/>
        <w:rPr>
          <w:sz w:val="24"/>
        </w:rPr>
      </w:pPr>
    </w:p>
    <w:p w:rsidR="00D86EBE" w:rsidRDefault="00590023">
      <w:pPr>
        <w:pStyle w:val="a4"/>
        <w:numPr>
          <w:ilvl w:val="0"/>
          <w:numId w:val="3"/>
        </w:numPr>
        <w:tabs>
          <w:tab w:val="left" w:pos="578"/>
          <w:tab w:val="left" w:pos="579"/>
          <w:tab w:val="left" w:pos="2565"/>
          <w:tab w:val="left" w:pos="4408"/>
          <w:tab w:val="left" w:pos="6605"/>
          <w:tab w:val="left" w:pos="8070"/>
        </w:tabs>
        <w:spacing w:before="0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D86EBE">
      <w:pPr>
        <w:rPr>
          <w:sz w:val="28"/>
        </w:rPr>
        <w:sectPr w:rsidR="00D86EBE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40" w:space="40"/>
            <w:col w:w="8670"/>
          </w:cols>
        </w:sectPr>
      </w:pPr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lastRenderedPageBreak/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199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электрической энергией отсутствуют.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178"/>
        <w:ind w:hanging="492"/>
        <w:rPr>
          <w:u w:val="none"/>
        </w:rPr>
      </w:pPr>
      <w:bookmarkStart w:id="38" w:name="_bookmark37"/>
      <w:bookmarkEnd w:id="38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7"/>
          <w:u w:val="thick"/>
        </w:rPr>
        <w:t xml:space="preserve"> </w:t>
      </w:r>
      <w:proofErr w:type="spellStart"/>
      <w:r>
        <w:rPr>
          <w:u w:val="thick"/>
        </w:rPr>
        <w:t>газоснабжения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газоснабжения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4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газ на территории муниципального 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</w:rPr>
      </w:pPr>
      <w:r w:rsidRPr="00590023">
        <w:rPr>
          <w:sz w:val="28"/>
          <w:lang w:val="ru-RU"/>
        </w:rPr>
        <w:t xml:space="preserve">ГОСТ 5542-2014 Газы горючие природные промышленного и коммунально-бытового назначения. </w:t>
      </w:r>
      <w:proofErr w:type="spellStart"/>
      <w:r>
        <w:rPr>
          <w:sz w:val="28"/>
        </w:rPr>
        <w:t>Технические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условия</w:t>
      </w:r>
      <w:proofErr w:type="spellEnd"/>
      <w:r>
        <w:rPr>
          <w:sz w:val="28"/>
        </w:rPr>
        <w:t>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газоснабжения определены на основании прогнозируемого спроса на газ на хозяйственно-бытовые нужды населения и отопление жилых зданий. Для показателя базового периода принята удельная доля согласно численности населения в объеме газа, потребленном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1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газоснабжения определены на основании прогнозируемого спроса на газ на хозяйственно-бытовые нужды населения и отопление жилых зданий.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газоснабжения не определены, в связи с отсутствием необходимых исходных данных.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поставляемого газа должны соответствовать требованиям «ГОСТ 5542-2014 Газы горючие природные промышленного и коммунально-бытового назначения. Технические условия», отклонение свойств подаваемого газа от требований законодательства Российской Федерации о техническом регулировании не допускается.</w:t>
      </w:r>
    </w:p>
    <w:p w:rsidR="00D86EBE" w:rsidRPr="00590023" w:rsidRDefault="00590023">
      <w:pPr>
        <w:pStyle w:val="a3"/>
        <w:spacing w:before="12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 xml:space="preserve">Целевые показатели воздействия на окружающую среду устанавливаются в соответствии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4" w:line="297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1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8"/>
          <w:tab w:val="left" w:pos="7585"/>
          <w:tab w:val="left" w:pos="9051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0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газом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1A4767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20. </w:t>
      </w:r>
      <w:r w:rsidRPr="001A4767">
        <w:rPr>
          <w:b/>
          <w:sz w:val="24"/>
          <w:lang w:val="ru-RU"/>
        </w:rPr>
        <w:t>Целевые показатели развития системы газоснабжения</w:t>
      </w:r>
    </w:p>
    <w:p w:rsidR="00D86EBE" w:rsidRPr="001A4767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1978"/>
        <w:gridCol w:w="1217"/>
        <w:gridCol w:w="1066"/>
        <w:gridCol w:w="1063"/>
        <w:gridCol w:w="1066"/>
        <w:gridCol w:w="1064"/>
        <w:gridCol w:w="1066"/>
        <w:gridCol w:w="1063"/>
        <w:gridCol w:w="1064"/>
        <w:gridCol w:w="1066"/>
        <w:gridCol w:w="1063"/>
        <w:gridCol w:w="1064"/>
      </w:tblGrid>
      <w:tr w:rsidR="00D86EBE">
        <w:trPr>
          <w:trHeight w:hRule="exact" w:val="1375"/>
        </w:trPr>
        <w:tc>
          <w:tcPr>
            <w:tcW w:w="574" w:type="dxa"/>
          </w:tcPr>
          <w:p w:rsidR="00D86EBE" w:rsidRPr="001A4767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3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23" w:right="113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769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8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спроса</w:t>
            </w:r>
            <w:proofErr w:type="spellEnd"/>
          </w:p>
          <w:p w:rsidR="00D86EBE" w:rsidRDefault="00590023">
            <w:pPr>
              <w:pStyle w:val="TableParagraph"/>
              <w:ind w:left="420" w:right="4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  <w:r>
              <w:rPr>
                <w:sz w:val="24"/>
              </w:rPr>
              <w:t>, %</w:t>
            </w:r>
          </w:p>
        </w:tc>
        <w:tc>
          <w:tcPr>
            <w:tcW w:w="121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31" w:right="11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1" w:right="151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6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94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66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3" w:right="153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63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0" w:right="152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6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3"/>
              <w:ind w:left="152" w:right="152"/>
              <w:jc w:val="center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21. Целевые показатели эффективности функционирования системы газоснабжения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5"/>
        <w:gridCol w:w="2508"/>
        <w:gridCol w:w="1189"/>
        <w:gridCol w:w="1025"/>
        <w:gridCol w:w="1025"/>
        <w:gridCol w:w="1025"/>
        <w:gridCol w:w="1025"/>
        <w:gridCol w:w="1025"/>
        <w:gridCol w:w="1025"/>
        <w:gridCol w:w="1023"/>
        <w:gridCol w:w="1025"/>
        <w:gridCol w:w="1025"/>
        <w:gridCol w:w="1025"/>
      </w:tblGrid>
      <w:tr w:rsidR="00D86EBE">
        <w:trPr>
          <w:trHeight w:hRule="exact" w:val="838"/>
        </w:trPr>
        <w:tc>
          <w:tcPr>
            <w:tcW w:w="545" w:type="dxa"/>
          </w:tcPr>
          <w:p w:rsidR="00D86EBE" w:rsidRDefault="00590023">
            <w:pPr>
              <w:pStyle w:val="TableParagraph"/>
              <w:ind w:left="166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2508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614" w:right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189" w:type="dxa"/>
          </w:tcPr>
          <w:p w:rsidR="00D86EBE" w:rsidRDefault="00590023">
            <w:pPr>
              <w:pStyle w:val="TableParagraph"/>
              <w:spacing w:before="141" w:line="274" w:lineRule="exact"/>
              <w:ind w:left="208" w:right="96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23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2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25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left="133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804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115" w:line="276" w:lineRule="exact"/>
              <w:ind w:left="631" w:right="96" w:hanging="516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чел.,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  <w:lang w:val="ru-RU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239" w:right="239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77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31" w:right="13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3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75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1"/>
              <w:rPr>
                <w:b/>
                <w:sz w:val="20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33" w:right="13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520,82</w:t>
            </w:r>
          </w:p>
        </w:tc>
      </w:tr>
      <w:tr w:rsidR="00D86EBE">
        <w:trPr>
          <w:trHeight w:hRule="exact" w:val="838"/>
        </w:trPr>
        <w:tc>
          <w:tcPr>
            <w:tcW w:w="545" w:type="dxa"/>
          </w:tcPr>
          <w:p w:rsidR="00D86EBE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08" w:type="dxa"/>
          </w:tcPr>
          <w:p w:rsidR="00D86EBE" w:rsidRPr="00590023" w:rsidRDefault="00590023">
            <w:pPr>
              <w:pStyle w:val="TableParagraph"/>
              <w:spacing w:before="21" w:line="208" w:lineRule="auto"/>
              <w:ind w:left="115" w:right="113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газа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189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239" w:right="239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32,55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27,47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237"/>
              <w:rPr>
                <w:sz w:val="24"/>
              </w:rPr>
            </w:pPr>
            <w:r w:rsidRPr="001F7373">
              <w:rPr>
                <w:sz w:val="24"/>
              </w:rPr>
              <w:t>23,83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21,09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18,95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17,24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131" w:right="13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15,84</w:t>
            </w:r>
          </w:p>
        </w:tc>
        <w:tc>
          <w:tcPr>
            <w:tcW w:w="1023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235"/>
              <w:rPr>
                <w:sz w:val="24"/>
              </w:rPr>
            </w:pPr>
            <w:r w:rsidRPr="001F7373">
              <w:rPr>
                <w:sz w:val="24"/>
              </w:rPr>
              <w:t>14,67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13,68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132" w:right="13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12,83</w:t>
            </w:r>
          </w:p>
        </w:tc>
        <w:tc>
          <w:tcPr>
            <w:tcW w:w="1025" w:type="dxa"/>
          </w:tcPr>
          <w:p w:rsidR="00D86EBE" w:rsidRPr="001F7373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Pr="001F7373" w:rsidRDefault="00590023">
            <w:pPr>
              <w:pStyle w:val="TableParagraph"/>
              <w:ind w:left="133" w:right="13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12,10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4"/>
        <w:rPr>
          <w:b/>
          <w:sz w:val="18"/>
        </w:rPr>
      </w:pPr>
    </w:p>
    <w:p w:rsidR="00D86EBE" w:rsidRDefault="00D86EBE">
      <w:pPr>
        <w:jc w:val="center"/>
        <w:sectPr w:rsidR="00D86EBE">
          <w:headerReference w:type="default" r:id="rId23"/>
          <w:footerReference w:type="default" r:id="rId24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Default="00D86EBE">
      <w:pPr>
        <w:pStyle w:val="a3"/>
        <w:spacing w:before="3"/>
        <w:rPr>
          <w:b/>
          <w:sz w:val="26"/>
          <w:lang w:val="ru-RU"/>
        </w:rPr>
      </w:pPr>
    </w:p>
    <w:p w:rsidR="001A4767" w:rsidRDefault="001A4767">
      <w:pPr>
        <w:pStyle w:val="a3"/>
        <w:spacing w:before="3"/>
        <w:rPr>
          <w:b/>
          <w:sz w:val="26"/>
          <w:lang w:val="ru-RU"/>
        </w:rPr>
      </w:pPr>
    </w:p>
    <w:p w:rsidR="00D86EBE" w:rsidRDefault="00590023">
      <w:pPr>
        <w:pStyle w:val="Heading1"/>
        <w:numPr>
          <w:ilvl w:val="1"/>
          <w:numId w:val="4"/>
        </w:numPr>
        <w:tabs>
          <w:tab w:val="left" w:pos="635"/>
        </w:tabs>
        <w:spacing w:before="65"/>
        <w:ind w:hanging="492"/>
        <w:rPr>
          <w:u w:val="none"/>
        </w:rPr>
      </w:pPr>
      <w:bookmarkStart w:id="39" w:name="_bookmark38"/>
      <w:bookmarkEnd w:id="39"/>
      <w:proofErr w:type="spellStart"/>
      <w:r>
        <w:rPr>
          <w:u w:val="thick"/>
        </w:rPr>
        <w:t>Целевые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показатели</w:t>
      </w:r>
      <w:proofErr w:type="spellEnd"/>
      <w:r>
        <w:rPr>
          <w:u w:val="thick"/>
        </w:rPr>
        <w:t xml:space="preserve"> </w:t>
      </w:r>
      <w:proofErr w:type="spellStart"/>
      <w:r>
        <w:rPr>
          <w:u w:val="thick"/>
        </w:rPr>
        <w:t>системы</w:t>
      </w:r>
      <w:proofErr w:type="spellEnd"/>
      <w:r>
        <w:rPr>
          <w:spacing w:val="-16"/>
          <w:u w:val="thick"/>
        </w:rPr>
        <w:t xml:space="preserve"> </w:t>
      </w:r>
      <w:proofErr w:type="spellStart"/>
      <w:r>
        <w:rPr>
          <w:u w:val="thick"/>
        </w:rPr>
        <w:t>водоснабжения</w:t>
      </w:r>
      <w:proofErr w:type="spellEnd"/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системы водоснабжения определены на основании: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</w:tabs>
        <w:spacing w:before="121"/>
        <w:ind w:firstLine="852"/>
        <w:rPr>
          <w:sz w:val="28"/>
        </w:rPr>
      </w:pPr>
      <w:proofErr w:type="spellStart"/>
      <w:r>
        <w:rPr>
          <w:sz w:val="28"/>
        </w:rPr>
        <w:t>Генерального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муниципального</w:t>
      </w:r>
      <w:proofErr w:type="spellEnd"/>
      <w:r>
        <w:rPr>
          <w:spacing w:val="-19"/>
          <w:sz w:val="28"/>
        </w:rPr>
        <w:t xml:space="preserve"> </w:t>
      </w:r>
      <w:proofErr w:type="spellStart"/>
      <w:r>
        <w:rPr>
          <w:sz w:val="28"/>
        </w:rPr>
        <w:t>образования</w:t>
      </w:r>
      <w:proofErr w:type="spellEnd"/>
      <w:r>
        <w:rPr>
          <w:sz w:val="28"/>
        </w:rP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22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Схемы водоснабжения и водоотведения муниципального образования;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прогнозируемого спроса на холодную воду на территории муниципального</w:t>
      </w:r>
      <w:r w:rsidRPr="00590023">
        <w:rPr>
          <w:spacing w:val="-1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образования;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9" w:firstLine="852"/>
        <w:jc w:val="both"/>
        <w:rPr>
          <w:sz w:val="28"/>
        </w:rPr>
      </w:pPr>
      <w:proofErr w:type="spellStart"/>
      <w:r w:rsidRPr="00590023">
        <w:rPr>
          <w:sz w:val="28"/>
          <w:lang w:val="ru-RU"/>
        </w:rPr>
        <w:t>СанПиН</w:t>
      </w:r>
      <w:proofErr w:type="spellEnd"/>
      <w:r w:rsidRPr="00590023">
        <w:rPr>
          <w:sz w:val="28"/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</w:t>
      </w:r>
      <w:proofErr w:type="spellStart"/>
      <w:r>
        <w:rPr>
          <w:sz w:val="28"/>
        </w:rPr>
        <w:t>Санитарно-эпидемиологические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правила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нормативы</w:t>
      </w:r>
      <w:proofErr w:type="spellEnd"/>
      <w:r>
        <w:rPr>
          <w:sz w:val="28"/>
        </w:rPr>
        <w:t>.</w:t>
      </w:r>
    </w:p>
    <w:p w:rsidR="00D86EBE" w:rsidRDefault="00D86EBE">
      <w:pPr>
        <w:pStyle w:val="a3"/>
      </w:pPr>
    </w:p>
    <w:p w:rsidR="00D86EBE" w:rsidRPr="00590023" w:rsidRDefault="00590023">
      <w:pPr>
        <w:pStyle w:val="a3"/>
        <w:spacing w:before="205" w:line="300" w:lineRule="auto"/>
        <w:ind w:left="142" w:right="313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развития системы водоснабжения определены на основании прогнозируемого спроса на холодную воду на хозяйственн</w:t>
      </w:r>
      <w:proofErr w:type="gramStart"/>
      <w:r w:rsidRPr="00590023">
        <w:rPr>
          <w:lang w:val="ru-RU"/>
        </w:rPr>
        <w:t>о-</w:t>
      </w:r>
      <w:proofErr w:type="gramEnd"/>
      <w:r w:rsidRPr="00590023">
        <w:rPr>
          <w:lang w:val="ru-RU"/>
        </w:rPr>
        <w:t xml:space="preserve"> питьевые нужды населения 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эффективности функционирования системы водоснабжения определены на основании прогнозируемого спроса на холодную воду на хозяйственно-питьевые нужды населения,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надежности функционирования системы водоснабжения определены на основании Схемы водоснабжения и водоотведения муниципального образования.</w:t>
      </w:r>
    </w:p>
    <w:p w:rsidR="00D86EBE" w:rsidRPr="00590023" w:rsidRDefault="00590023">
      <w:pPr>
        <w:pStyle w:val="a3"/>
        <w:spacing w:before="122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Целевые показатели качества поставляемой холодной воды должны соответствовать требованиям «</w:t>
      </w:r>
      <w:proofErr w:type="spellStart"/>
      <w:r w:rsidRPr="00590023">
        <w:rPr>
          <w:lang w:val="ru-RU"/>
        </w:rPr>
        <w:t>СанПиН</w:t>
      </w:r>
      <w:proofErr w:type="spellEnd"/>
      <w:r w:rsidRPr="00590023">
        <w:rPr>
          <w:lang w:val="ru-RU"/>
        </w:rPr>
        <w:t xml:space="preserve">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отклонение состава и свойств холодной воды от нормативных требований не допускается.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2"/>
        <w:rPr>
          <w:sz w:val="23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25"/>
          <w:footerReference w:type="default" r:id="rId26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590023">
      <w:pPr>
        <w:spacing w:before="206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22. Целевые показатели развития системы водоснабжения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052"/>
        <w:gridCol w:w="1277"/>
        <w:gridCol w:w="1054"/>
        <w:gridCol w:w="1054"/>
        <w:gridCol w:w="1051"/>
        <w:gridCol w:w="1054"/>
        <w:gridCol w:w="1054"/>
        <w:gridCol w:w="1054"/>
        <w:gridCol w:w="1052"/>
        <w:gridCol w:w="1054"/>
        <w:gridCol w:w="1054"/>
        <w:gridCol w:w="1054"/>
      </w:tblGrid>
      <w:tr w:rsidR="00D86EBE">
        <w:trPr>
          <w:trHeight w:hRule="exact" w:val="1466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4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3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4"/>
              <w:ind w:left="254" w:right="142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5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46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220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2" w:type="dxa"/>
          </w:tcPr>
          <w:p w:rsidR="00D86EBE" w:rsidRPr="00590023" w:rsidRDefault="00590023">
            <w:pPr>
              <w:pStyle w:val="TableParagraph"/>
              <w:spacing w:before="44"/>
              <w:ind w:left="208" w:right="210" w:firstLine="3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Изменение спроса на холодную</w:t>
            </w:r>
            <w:r w:rsidRPr="00590023">
              <w:rPr>
                <w:spacing w:val="-7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воду,</w:t>
            </w: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277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82"/>
              <w:ind w:left="362" w:right="142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100,97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101,95</w:t>
            </w:r>
          </w:p>
        </w:tc>
        <w:tc>
          <w:tcPr>
            <w:tcW w:w="1051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102,94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103,94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92"/>
              <w:rPr>
                <w:sz w:val="24"/>
              </w:rPr>
            </w:pPr>
            <w:r>
              <w:rPr>
                <w:sz w:val="24"/>
              </w:rPr>
              <w:t>104,95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105,96</w:t>
            </w:r>
          </w:p>
        </w:tc>
        <w:tc>
          <w:tcPr>
            <w:tcW w:w="105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5" w:right="147"/>
              <w:jc w:val="center"/>
              <w:rPr>
                <w:sz w:val="24"/>
              </w:rPr>
            </w:pPr>
            <w:r>
              <w:rPr>
                <w:sz w:val="24"/>
              </w:rPr>
              <w:t>106,99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108,03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46" w:right="146"/>
              <w:jc w:val="center"/>
              <w:rPr>
                <w:sz w:val="24"/>
              </w:rPr>
            </w:pPr>
            <w:r>
              <w:rPr>
                <w:sz w:val="24"/>
              </w:rPr>
              <w:t>109,08</w:t>
            </w:r>
          </w:p>
        </w:tc>
        <w:tc>
          <w:tcPr>
            <w:tcW w:w="105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65"/>
              <w:ind w:left="189"/>
              <w:rPr>
                <w:sz w:val="24"/>
              </w:rPr>
            </w:pPr>
            <w:r>
              <w:rPr>
                <w:sz w:val="24"/>
              </w:rPr>
              <w:t>110,13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8"/>
        <w:rPr>
          <w:b/>
          <w:sz w:val="26"/>
        </w:rPr>
      </w:pPr>
    </w:p>
    <w:p w:rsidR="00D86EBE" w:rsidRPr="00590023" w:rsidRDefault="00590023">
      <w:pPr>
        <w:spacing w:before="69"/>
        <w:ind w:left="2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23. Целевые показатели эффективности функционирования системы водоснабжения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969"/>
        <w:gridCol w:w="1263"/>
        <w:gridCol w:w="965"/>
        <w:gridCol w:w="967"/>
        <w:gridCol w:w="968"/>
        <w:gridCol w:w="967"/>
        <w:gridCol w:w="965"/>
        <w:gridCol w:w="967"/>
        <w:gridCol w:w="968"/>
        <w:gridCol w:w="965"/>
        <w:gridCol w:w="967"/>
        <w:gridCol w:w="1016"/>
      </w:tblGrid>
      <w:tr w:rsidR="00D86EBE">
        <w:trPr>
          <w:trHeight w:hRule="exact" w:val="922"/>
        </w:trPr>
        <w:tc>
          <w:tcPr>
            <w:tcW w:w="576" w:type="dxa"/>
          </w:tcPr>
          <w:p w:rsidR="00D86EBE" w:rsidRDefault="00590023">
            <w:pPr>
              <w:pStyle w:val="TableParagraph"/>
              <w:spacing w:before="176"/>
              <w:ind w:left="110" w:right="9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969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8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63" w:type="dxa"/>
          </w:tcPr>
          <w:p w:rsidR="00D86EBE" w:rsidRDefault="00590023">
            <w:pPr>
              <w:pStyle w:val="TableParagraph"/>
              <w:spacing w:before="176"/>
              <w:ind w:left="247" w:right="135" w:hanging="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2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68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65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67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03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016" w:type="dxa"/>
          </w:tcPr>
          <w:p w:rsidR="00D86EBE" w:rsidRDefault="00D86EBE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spacing w:before="1"/>
              <w:ind w:left="127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22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48" w:line="225" w:lineRule="auto"/>
              <w:ind w:left="199" w:right="200" w:firstLine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Удельный расход холодной воды на 1 чел., </w:t>
            </w:r>
            <w:r w:rsidRPr="00590023">
              <w:rPr>
                <w:position w:val="-10"/>
                <w:sz w:val="24"/>
                <w:lang w:val="ru-RU"/>
              </w:rPr>
              <w:t>м</w:t>
            </w:r>
            <w:r w:rsidRPr="00590023">
              <w:rPr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8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5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96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  <w:tc>
          <w:tcPr>
            <w:tcW w:w="1016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75,96</w:t>
            </w:r>
          </w:p>
        </w:tc>
      </w:tr>
      <w:tr w:rsidR="00D86EBE">
        <w:trPr>
          <w:trHeight w:hRule="exact" w:val="925"/>
        </w:trPr>
        <w:tc>
          <w:tcPr>
            <w:tcW w:w="57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9" w:type="dxa"/>
          </w:tcPr>
          <w:p w:rsidR="00D86EBE" w:rsidRPr="00590023" w:rsidRDefault="00590023">
            <w:pPr>
              <w:pStyle w:val="TableParagraph"/>
              <w:spacing w:before="38" w:line="276" w:lineRule="exact"/>
              <w:ind w:left="316" w:right="317" w:hanging="1"/>
              <w:jc w:val="center"/>
              <w:rPr>
                <w:sz w:val="16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расход холодной воды на 1 м</w:t>
            </w:r>
            <w:proofErr w:type="gramStart"/>
            <w:r w:rsidRPr="00590023">
              <w:rPr>
                <w:position w:val="11"/>
                <w:sz w:val="16"/>
                <w:lang w:val="ru-RU"/>
              </w:rPr>
              <w:t>2</w:t>
            </w:r>
            <w:proofErr w:type="gramEnd"/>
            <w:r w:rsidRPr="00590023">
              <w:rPr>
                <w:position w:val="11"/>
                <w:sz w:val="16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жилой площади, м</w:t>
            </w:r>
            <w:r w:rsidRPr="00590023">
              <w:rPr>
                <w:position w:val="11"/>
                <w:sz w:val="16"/>
                <w:lang w:val="ru-RU"/>
              </w:rPr>
              <w:t>3</w:t>
            </w:r>
          </w:p>
        </w:tc>
        <w:tc>
          <w:tcPr>
            <w:tcW w:w="1263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336" w:right="33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6,81</w:t>
            </w:r>
          </w:p>
        </w:tc>
        <w:tc>
          <w:tcPr>
            <w:tcW w:w="965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5,75</w:t>
            </w:r>
          </w:p>
        </w:tc>
        <w:tc>
          <w:tcPr>
            <w:tcW w:w="96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4,98</w:t>
            </w:r>
          </w:p>
        </w:tc>
        <w:tc>
          <w:tcPr>
            <w:tcW w:w="968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4,41</w:t>
            </w:r>
          </w:p>
        </w:tc>
        <w:tc>
          <w:tcPr>
            <w:tcW w:w="96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2" w:right="10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3,96</w:t>
            </w:r>
          </w:p>
        </w:tc>
        <w:tc>
          <w:tcPr>
            <w:tcW w:w="965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3,61</w:t>
            </w:r>
          </w:p>
        </w:tc>
        <w:tc>
          <w:tcPr>
            <w:tcW w:w="96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3,31</w:t>
            </w:r>
          </w:p>
        </w:tc>
        <w:tc>
          <w:tcPr>
            <w:tcW w:w="968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4" w:right="10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3,07</w:t>
            </w:r>
          </w:p>
        </w:tc>
        <w:tc>
          <w:tcPr>
            <w:tcW w:w="965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2,86</w:t>
            </w:r>
          </w:p>
        </w:tc>
        <w:tc>
          <w:tcPr>
            <w:tcW w:w="96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03" w:right="10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2,68</w:t>
            </w:r>
          </w:p>
        </w:tc>
        <w:tc>
          <w:tcPr>
            <w:tcW w:w="1016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86EBE" w:rsidRPr="001F7373" w:rsidRDefault="00590023">
            <w:pPr>
              <w:pStyle w:val="TableParagraph"/>
              <w:ind w:left="127" w:right="127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2,53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headerReference w:type="default" r:id="rId27"/>
          <w:footerReference w:type="default" r:id="rId28"/>
          <w:pgSz w:w="16840" w:h="11910" w:orient="landscape"/>
          <w:pgMar w:top="440" w:right="620" w:bottom="420" w:left="1460" w:header="192" w:footer="239" w:gutter="0"/>
          <w:pgNumType w:start="62"/>
          <w:cols w:space="720"/>
        </w:sect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3"/>
        <w:rPr>
          <w:b/>
          <w:sz w:val="29"/>
        </w:rPr>
      </w:pPr>
    </w:p>
    <w:p w:rsidR="00D86EBE" w:rsidRPr="00590023" w:rsidRDefault="00590023">
      <w:pPr>
        <w:spacing w:before="69"/>
        <w:ind w:left="18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24. Целевые показатели качества поставляемой воды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4"/>
        <w:gridCol w:w="2762"/>
        <w:gridCol w:w="1275"/>
        <w:gridCol w:w="982"/>
        <w:gridCol w:w="982"/>
        <w:gridCol w:w="984"/>
        <w:gridCol w:w="982"/>
        <w:gridCol w:w="982"/>
        <w:gridCol w:w="982"/>
        <w:gridCol w:w="985"/>
        <w:gridCol w:w="982"/>
        <w:gridCol w:w="982"/>
        <w:gridCol w:w="984"/>
      </w:tblGrid>
      <w:tr w:rsidR="00D86EBE">
        <w:trPr>
          <w:trHeight w:hRule="exact" w:val="1464"/>
        </w:trPr>
        <w:tc>
          <w:tcPr>
            <w:tcW w:w="574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72"/>
              <w:ind w:left="110" w:right="9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76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7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Показатель</w:t>
            </w:r>
            <w:proofErr w:type="spellEnd"/>
          </w:p>
        </w:tc>
        <w:tc>
          <w:tcPr>
            <w:tcW w:w="127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590023">
            <w:pPr>
              <w:pStyle w:val="TableParagraph"/>
              <w:spacing w:before="172"/>
              <w:ind w:left="251" w:right="140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Базовый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09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985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98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98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9"/>
              <w:rPr>
                <w:b/>
                <w:sz w:val="26"/>
              </w:rPr>
            </w:pPr>
          </w:p>
          <w:p w:rsidR="00D86EBE" w:rsidRDefault="00590023">
            <w:pPr>
              <w:pStyle w:val="TableParagraph"/>
              <w:ind w:left="112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2494"/>
        </w:trPr>
        <w:tc>
          <w:tcPr>
            <w:tcW w:w="574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санитарно-химическим показателям, %</w:t>
            </w:r>
          </w:p>
        </w:tc>
        <w:tc>
          <w:tcPr>
            <w:tcW w:w="127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211" w:right="211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15,4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</w:t>
            </w:r>
            <w:r w:rsidR="003E1D2E" w:rsidRPr="001F7373">
              <w:rPr>
                <w:sz w:val="24"/>
                <w:lang w:val="ru-RU"/>
              </w:rPr>
              <w:t>5</w:t>
            </w:r>
            <w:r w:rsidRPr="001F7373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590023" w:rsidP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</w:t>
            </w:r>
            <w:r w:rsidR="003E1D2E" w:rsidRPr="001F7373">
              <w:rPr>
                <w:sz w:val="24"/>
                <w:lang w:val="ru-RU"/>
              </w:rPr>
              <w:t>4</w:t>
            </w:r>
            <w:r w:rsidRPr="001F7373">
              <w:rPr>
                <w:sz w:val="24"/>
              </w:rPr>
              <w:t>,1</w:t>
            </w:r>
          </w:p>
        </w:tc>
        <w:tc>
          <w:tcPr>
            <w:tcW w:w="984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590023" w:rsidP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</w:t>
            </w:r>
            <w:r w:rsidR="003E1D2E" w:rsidRPr="001F7373">
              <w:rPr>
                <w:sz w:val="24"/>
                <w:lang w:val="ru-RU"/>
              </w:rPr>
              <w:t>3</w:t>
            </w:r>
            <w:r w:rsidRPr="001F7373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590023" w:rsidP="003E1D2E">
            <w:pPr>
              <w:pStyle w:val="TableParagraph"/>
              <w:ind w:left="109" w:right="111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</w:t>
            </w:r>
            <w:r w:rsidR="003E1D2E" w:rsidRPr="001F7373">
              <w:rPr>
                <w:sz w:val="24"/>
                <w:lang w:val="ru-RU"/>
              </w:rPr>
              <w:t>0</w:t>
            </w:r>
            <w:r w:rsidRPr="001F7373">
              <w:rPr>
                <w:sz w:val="24"/>
              </w:rPr>
              <w:t>,1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3E1D2E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  <w:lang w:val="ru-RU"/>
              </w:rPr>
              <w:t>9</w:t>
            </w:r>
            <w:r w:rsidR="00590023" w:rsidRPr="001F7373">
              <w:rPr>
                <w:sz w:val="24"/>
              </w:rPr>
              <w:t>,2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9,4</w:t>
            </w:r>
          </w:p>
        </w:tc>
        <w:tc>
          <w:tcPr>
            <w:tcW w:w="98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ind w:left="112" w:right="11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8,7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7,2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7,2</w:t>
            </w:r>
          </w:p>
        </w:tc>
        <w:tc>
          <w:tcPr>
            <w:tcW w:w="984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4"/>
              <w:rPr>
                <w:b/>
                <w:sz w:val="23"/>
              </w:rPr>
            </w:pPr>
          </w:p>
          <w:p w:rsidR="00D86EBE" w:rsidRPr="001F7373" w:rsidRDefault="003E1D2E">
            <w:pPr>
              <w:pStyle w:val="TableParagraph"/>
              <w:ind w:left="112" w:right="112"/>
              <w:jc w:val="center"/>
              <w:rPr>
                <w:sz w:val="24"/>
              </w:rPr>
            </w:pPr>
            <w:r w:rsidRPr="001F7373">
              <w:rPr>
                <w:sz w:val="24"/>
                <w:lang w:val="ru-RU"/>
              </w:rPr>
              <w:t>6</w:t>
            </w:r>
            <w:r w:rsidR="00590023" w:rsidRPr="001F7373">
              <w:rPr>
                <w:sz w:val="24"/>
              </w:rPr>
              <w:t>,2</w:t>
            </w:r>
          </w:p>
        </w:tc>
      </w:tr>
      <w:tr w:rsidR="00D86EBE">
        <w:trPr>
          <w:trHeight w:hRule="exact" w:val="2495"/>
        </w:trPr>
        <w:tc>
          <w:tcPr>
            <w:tcW w:w="574" w:type="dxa"/>
          </w:tcPr>
          <w:p w:rsidR="00D86EBE" w:rsidRDefault="00D86EBE"/>
        </w:tc>
        <w:tc>
          <w:tcPr>
            <w:tcW w:w="2762" w:type="dxa"/>
          </w:tcPr>
          <w:p w:rsidR="00D86EBE" w:rsidRPr="00590023" w:rsidRDefault="00590023">
            <w:pPr>
              <w:pStyle w:val="TableParagraph"/>
              <w:ind w:left="155" w:right="156" w:hanging="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Удельный вес проб воды, отбор которой произведен из водопроводной сети, не отвечающих гигиеническим нормативам по микробиологическим показателям, %</w:t>
            </w:r>
          </w:p>
        </w:tc>
        <w:tc>
          <w:tcPr>
            <w:tcW w:w="127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1F7373" w:rsidRDefault="003E1D2E">
            <w:pPr>
              <w:pStyle w:val="TableParagraph"/>
              <w:spacing w:before="1"/>
              <w:ind w:left="211" w:right="211"/>
              <w:jc w:val="center"/>
              <w:rPr>
                <w:sz w:val="24"/>
              </w:rPr>
            </w:pPr>
            <w:r w:rsidRPr="001F7373">
              <w:rPr>
                <w:sz w:val="24"/>
                <w:lang w:val="ru-RU"/>
              </w:rPr>
              <w:t>12</w:t>
            </w:r>
            <w:r w:rsidR="00590023" w:rsidRPr="001F7373">
              <w:rPr>
                <w:sz w:val="24"/>
              </w:rPr>
              <w:t>,4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  <w:lang w:val="ru-RU"/>
              </w:rPr>
              <w:t>12</w:t>
            </w:r>
            <w:r w:rsidR="00590023" w:rsidRPr="001F7373">
              <w:rPr>
                <w:sz w:val="24"/>
              </w:rPr>
              <w:t>,3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3E1D2E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  <w:lang w:val="ru-RU"/>
              </w:rPr>
              <w:t>11</w:t>
            </w:r>
            <w:r w:rsidR="00590023" w:rsidRPr="001F7373">
              <w:rPr>
                <w:sz w:val="24"/>
              </w:rPr>
              <w:t>,4</w:t>
            </w:r>
          </w:p>
        </w:tc>
        <w:tc>
          <w:tcPr>
            <w:tcW w:w="984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3E1D2E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1F7373">
              <w:rPr>
                <w:sz w:val="24"/>
                <w:lang w:val="ru-RU"/>
              </w:rPr>
              <w:t>10</w:t>
            </w:r>
            <w:r w:rsidR="00590023" w:rsidRPr="001F7373">
              <w:rPr>
                <w:sz w:val="24"/>
              </w:rPr>
              <w:t>,6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3E1D2E">
            <w:pPr>
              <w:pStyle w:val="TableParagraph"/>
              <w:spacing w:before="1"/>
              <w:ind w:left="109" w:right="111"/>
              <w:jc w:val="center"/>
              <w:rPr>
                <w:sz w:val="24"/>
              </w:rPr>
            </w:pPr>
            <w:r w:rsidRPr="001F7373">
              <w:rPr>
                <w:sz w:val="24"/>
                <w:lang w:val="ru-RU"/>
              </w:rPr>
              <w:t>6</w:t>
            </w:r>
            <w:r w:rsidR="00590023" w:rsidRPr="001F7373">
              <w:rPr>
                <w:sz w:val="24"/>
              </w:rPr>
              <w:t>,9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4,3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3,8</w:t>
            </w:r>
          </w:p>
        </w:tc>
        <w:tc>
          <w:tcPr>
            <w:tcW w:w="985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12" w:right="113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3,3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2,9</w:t>
            </w:r>
          </w:p>
        </w:tc>
        <w:tc>
          <w:tcPr>
            <w:tcW w:w="982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10" w:right="110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2,9</w:t>
            </w:r>
          </w:p>
        </w:tc>
        <w:tc>
          <w:tcPr>
            <w:tcW w:w="984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12" w:right="11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2,9</w:t>
            </w:r>
          </w:p>
        </w:tc>
      </w:tr>
    </w:tbl>
    <w:p w:rsidR="00D86EBE" w:rsidRDefault="00D86EBE">
      <w:pPr>
        <w:jc w:val="center"/>
        <w:rPr>
          <w:sz w:val="24"/>
        </w:rPr>
        <w:sectPr w:rsidR="00D86EBE">
          <w:pgSz w:w="16840" w:h="11910" w:orient="landscape"/>
          <w:pgMar w:top="440" w:right="660" w:bottom="420" w:left="1520" w:header="192" w:footer="239" w:gutter="0"/>
          <w:cols w:space="720"/>
        </w:sectPr>
      </w:pPr>
    </w:p>
    <w:p w:rsidR="00D86EBE" w:rsidRDefault="00D86EBE">
      <w:pPr>
        <w:pStyle w:val="a3"/>
        <w:spacing w:before="2"/>
        <w:rPr>
          <w:b/>
        </w:rPr>
      </w:pPr>
    </w:p>
    <w:p w:rsidR="00D86EBE" w:rsidRPr="00590023" w:rsidRDefault="00590023">
      <w:pPr>
        <w:pStyle w:val="a3"/>
        <w:tabs>
          <w:tab w:val="left" w:pos="2299"/>
          <w:tab w:val="left" w:pos="4035"/>
          <w:tab w:val="left" w:pos="5903"/>
          <w:tab w:val="left" w:pos="6591"/>
          <w:tab w:val="left" w:pos="8649"/>
        </w:tabs>
        <w:spacing w:before="65" w:line="297" w:lineRule="auto"/>
        <w:ind w:left="142" w:right="319" w:firstLine="707"/>
        <w:rPr>
          <w:lang w:val="ru-RU"/>
        </w:rPr>
      </w:pPr>
      <w:r w:rsidRPr="00590023">
        <w:rPr>
          <w:lang w:val="ru-RU"/>
        </w:rPr>
        <w:t>Целевые</w:t>
      </w:r>
      <w:r w:rsidRPr="00590023">
        <w:rPr>
          <w:lang w:val="ru-RU"/>
        </w:rPr>
        <w:tab/>
        <w:t>показатели</w:t>
      </w:r>
      <w:r w:rsidRPr="00590023">
        <w:rPr>
          <w:lang w:val="ru-RU"/>
        </w:rPr>
        <w:tab/>
        <w:t>воздействия</w:t>
      </w:r>
      <w:r w:rsidRPr="00590023">
        <w:rPr>
          <w:lang w:val="ru-RU"/>
        </w:rPr>
        <w:tab/>
        <w:t>на</w:t>
      </w:r>
      <w:r w:rsidRPr="00590023">
        <w:rPr>
          <w:lang w:val="ru-RU"/>
        </w:rPr>
        <w:tab/>
        <w:t>окружающую</w:t>
      </w:r>
      <w:r w:rsidRPr="00590023">
        <w:rPr>
          <w:lang w:val="ru-RU"/>
        </w:rPr>
        <w:tab/>
        <w:t>среду устанавливаются в соответствии</w:t>
      </w:r>
      <w:r w:rsidRPr="00590023">
        <w:rPr>
          <w:spacing w:val="-4"/>
          <w:lang w:val="ru-RU"/>
        </w:rPr>
        <w:t xml:space="preserve"> </w:t>
      </w:r>
      <w:proofErr w:type="gramStart"/>
      <w:r w:rsidRPr="00590023">
        <w:rPr>
          <w:lang w:val="ru-RU"/>
        </w:rPr>
        <w:t>с</w:t>
      </w:r>
      <w:proofErr w:type="gramEnd"/>
      <w:r w:rsidRPr="00590023">
        <w:rPr>
          <w:lang w:val="ru-RU"/>
        </w:rPr>
        <w:t>: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7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выбросов и сбросов веществ и микроорганизмов;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121" w:line="300" w:lineRule="auto"/>
        <w:ind w:right="323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образования отходов производства и потребления и лимиты на их</w:t>
      </w:r>
      <w:r w:rsidRPr="00590023">
        <w:rPr>
          <w:spacing w:val="-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размещение;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допустимых физических воздействий (количество тепла, уровни шума, вибрации, ионизирующего излучения, напряженности электромагнитных полей и иных физических</w:t>
      </w:r>
      <w:r w:rsidRPr="00590023">
        <w:rPr>
          <w:spacing w:val="-2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воздействий);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353"/>
          <w:tab w:val="left" w:pos="5104"/>
          <w:tab w:val="left" w:pos="6248"/>
          <w:tab w:val="left" w:pos="8019"/>
        </w:tabs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допустимого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изъятия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компонентов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природной</w:t>
      </w:r>
      <w:proofErr w:type="spellEnd"/>
    </w:p>
    <w:p w:rsidR="00D86EBE" w:rsidRDefault="00590023">
      <w:pPr>
        <w:pStyle w:val="a3"/>
        <w:spacing w:before="82"/>
        <w:ind w:left="142" w:right="226"/>
      </w:pPr>
      <w:proofErr w:type="spellStart"/>
      <w:proofErr w:type="gramStart"/>
      <w:r>
        <w:t>среды</w:t>
      </w:r>
      <w:proofErr w:type="spellEnd"/>
      <w:proofErr w:type="gramEnd"/>
      <w:r>
        <w:t>;</w:t>
      </w:r>
    </w:p>
    <w:p w:rsidR="00D86EBE" w:rsidRDefault="00590023">
      <w:pPr>
        <w:pStyle w:val="a4"/>
        <w:numPr>
          <w:ilvl w:val="2"/>
          <w:numId w:val="4"/>
        </w:numPr>
        <w:tabs>
          <w:tab w:val="left" w:pos="1557"/>
          <w:tab w:val="left" w:pos="1558"/>
          <w:tab w:val="left" w:pos="3545"/>
          <w:tab w:val="left" w:pos="5385"/>
          <w:tab w:val="left" w:pos="7582"/>
          <w:tab w:val="left" w:pos="9054"/>
        </w:tabs>
        <w:spacing w:before="199"/>
        <w:ind w:left="1558"/>
        <w:rPr>
          <w:sz w:val="28"/>
        </w:rPr>
      </w:pPr>
      <w:proofErr w:type="spellStart"/>
      <w:r>
        <w:rPr>
          <w:sz w:val="28"/>
        </w:rPr>
        <w:t>нормативами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допустимой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антропогенной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нагрузки</w:t>
      </w:r>
      <w:proofErr w:type="spellEnd"/>
      <w:r>
        <w:rPr>
          <w:sz w:val="28"/>
        </w:rPr>
        <w:tab/>
      </w:r>
      <w:proofErr w:type="spellStart"/>
      <w:r>
        <w:rPr>
          <w:sz w:val="28"/>
        </w:rPr>
        <w:t>на</w:t>
      </w:r>
      <w:proofErr w:type="spellEnd"/>
    </w:p>
    <w:p w:rsidR="00D86EBE" w:rsidRDefault="00590023">
      <w:pPr>
        <w:pStyle w:val="a3"/>
        <w:spacing w:before="81"/>
        <w:ind w:left="142" w:right="226"/>
      </w:pPr>
      <w:proofErr w:type="spellStart"/>
      <w:proofErr w:type="gramStart"/>
      <w:r>
        <w:t>окружающую</w:t>
      </w:r>
      <w:proofErr w:type="spellEnd"/>
      <w:proofErr w:type="gramEnd"/>
      <w:r>
        <w:t xml:space="preserve"> </w:t>
      </w:r>
      <w:proofErr w:type="spellStart"/>
      <w:r>
        <w:t>среду</w:t>
      </w:r>
      <w:proofErr w:type="spellEnd"/>
      <w:r>
        <w:t>;</w:t>
      </w:r>
    </w:p>
    <w:p w:rsidR="00D86EBE" w:rsidRPr="00590023" w:rsidRDefault="00590023">
      <w:pPr>
        <w:pStyle w:val="a4"/>
        <w:numPr>
          <w:ilvl w:val="2"/>
          <w:numId w:val="4"/>
        </w:numPr>
        <w:tabs>
          <w:tab w:val="left" w:pos="1558"/>
        </w:tabs>
        <w:spacing w:before="20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нормативами иного допустимого воздействия на окружающую среду при осуществлении хозяйственной и иной деятельности, устанавливаемые законодательством Российской Федерации и законодательством субъектов Российской Федерации в целях охраны окружающей</w:t>
      </w:r>
      <w:r w:rsidRPr="00590023">
        <w:rPr>
          <w:spacing w:val="-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среды.</w:t>
      </w:r>
    </w:p>
    <w:p w:rsidR="00D86EBE" w:rsidRPr="00590023" w:rsidRDefault="00590023">
      <w:pPr>
        <w:pStyle w:val="a3"/>
        <w:spacing w:before="124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Данные о показателях воздействия на окружающую среду организаций, обеспечивающих потребителей муниципального образования холодной водой отсутствуют.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29"/>
          <w:footerReference w:type="default" r:id="rId30"/>
          <w:pgSz w:w="11910" w:h="16840"/>
          <w:pgMar w:top="440" w:right="700" w:bottom="420" w:left="1560" w:header="192" w:footer="239" w:gutter="0"/>
          <w:pgNumType w:start="64"/>
          <w:cols w:space="720"/>
        </w:sect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11"/>
        <w:rPr>
          <w:sz w:val="29"/>
          <w:lang w:val="ru-RU"/>
        </w:rPr>
      </w:pPr>
    </w:p>
    <w:p w:rsidR="00D86EBE" w:rsidRDefault="00590023">
      <w:pPr>
        <w:pStyle w:val="Heading1"/>
        <w:numPr>
          <w:ilvl w:val="0"/>
          <w:numId w:val="12"/>
        </w:numPr>
        <w:tabs>
          <w:tab w:val="left" w:pos="2168"/>
        </w:tabs>
        <w:spacing w:before="62"/>
        <w:ind w:left="2167" w:hanging="458"/>
        <w:jc w:val="left"/>
        <w:rPr>
          <w:rFonts w:ascii="Cambria" w:hAnsi="Cambria"/>
          <w:u w:val="none"/>
        </w:rPr>
      </w:pPr>
      <w:bookmarkStart w:id="40" w:name="_bookmark39"/>
      <w:bookmarkEnd w:id="40"/>
      <w:r>
        <w:rPr>
          <w:rFonts w:ascii="Cambria" w:hAnsi="Cambria"/>
          <w:u w:val="none"/>
        </w:rPr>
        <w:t>ПЕРЕЧЕНЬ ИНВЕСТИЦИОННЫХ</w:t>
      </w:r>
      <w:r>
        <w:rPr>
          <w:rFonts w:ascii="Cambria" w:hAnsi="Cambria"/>
          <w:spacing w:val="-6"/>
          <w:u w:val="none"/>
        </w:rPr>
        <w:t xml:space="preserve"> </w:t>
      </w:r>
      <w:r>
        <w:rPr>
          <w:rFonts w:ascii="Cambria" w:hAnsi="Cambria"/>
          <w:u w:val="none"/>
        </w:rPr>
        <w:t>ПРОЕКТОВ</w:t>
      </w:r>
    </w:p>
    <w:p w:rsidR="00D86EBE" w:rsidRDefault="00D86EBE">
      <w:pPr>
        <w:pStyle w:val="a3"/>
        <w:spacing w:before="3"/>
        <w:rPr>
          <w:rFonts w:ascii="Cambria"/>
          <w:b/>
          <w:sz w:val="34"/>
        </w:rPr>
      </w:pPr>
    </w:p>
    <w:p w:rsidR="00D86EBE" w:rsidRPr="00590023" w:rsidRDefault="00590023">
      <w:pPr>
        <w:pStyle w:val="a3"/>
        <w:spacing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соответствующих систем коммунальной инфраструктуры представлен ниже.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3E1D2E" w:rsidRDefault="00443493">
      <w:pPr>
        <w:pStyle w:val="Heading1"/>
        <w:numPr>
          <w:ilvl w:val="1"/>
          <w:numId w:val="2"/>
        </w:numPr>
        <w:tabs>
          <w:tab w:val="left" w:pos="1235"/>
        </w:tabs>
        <w:spacing w:before="178"/>
        <w:ind w:hanging="1092"/>
        <w:jc w:val="both"/>
        <w:rPr>
          <w:u w:val="none"/>
          <w:lang w:val="ru-RU"/>
        </w:rPr>
      </w:pPr>
      <w:r w:rsidRPr="00443493">
        <w:pict>
          <v:line id="_x0000_s2060" style="position:absolute;left:0;text-align:left;z-index:-251649024;mso-position-horizontal-relative:page" from="85.1pt,24.2pt" to="544.45pt,24.2pt" strokeweight="1.32pt">
            <w10:wrap anchorx="page"/>
          </v:line>
        </w:pict>
      </w:r>
      <w:bookmarkStart w:id="41" w:name="_bookmark40"/>
      <w:bookmarkEnd w:id="41"/>
      <w:r w:rsidR="00590023" w:rsidRPr="003E1D2E">
        <w:rPr>
          <w:u w:val="none"/>
          <w:lang w:val="ru-RU"/>
        </w:rPr>
        <w:t>Инвестиционные проекты в отношении</w:t>
      </w:r>
      <w:r w:rsidR="00590023" w:rsidRPr="003E1D2E">
        <w:rPr>
          <w:spacing w:val="21"/>
          <w:u w:val="none"/>
          <w:lang w:val="ru-RU"/>
        </w:rPr>
        <w:t xml:space="preserve"> </w:t>
      </w:r>
      <w:r w:rsidR="00590023" w:rsidRPr="003E1D2E">
        <w:rPr>
          <w:u w:val="none"/>
          <w:lang w:val="ru-RU"/>
        </w:rPr>
        <w:t>системы</w:t>
      </w:r>
    </w:p>
    <w:p w:rsidR="00D86EBE" w:rsidRPr="003E1D2E" w:rsidRDefault="00590023">
      <w:pPr>
        <w:spacing w:before="47"/>
        <w:ind w:left="142"/>
        <w:jc w:val="both"/>
        <w:rPr>
          <w:b/>
          <w:sz w:val="28"/>
          <w:lang w:val="ru-RU"/>
        </w:rPr>
      </w:pPr>
      <w:r w:rsidRPr="003E1D2E">
        <w:rPr>
          <w:spacing w:val="-71"/>
          <w:sz w:val="28"/>
          <w:u w:val="thick"/>
          <w:lang w:val="ru-RU"/>
        </w:rPr>
        <w:t xml:space="preserve"> </w:t>
      </w:r>
      <w:r w:rsidRPr="003E1D2E">
        <w:rPr>
          <w:b/>
          <w:sz w:val="28"/>
          <w:u w:val="thick"/>
          <w:lang w:val="ru-RU"/>
        </w:rPr>
        <w:t>электроснабжения</w:t>
      </w:r>
    </w:p>
    <w:p w:rsidR="00D86EBE" w:rsidRPr="00590023" w:rsidRDefault="00590023">
      <w:pPr>
        <w:pStyle w:val="a3"/>
        <w:spacing w:before="40" w:line="300" w:lineRule="auto"/>
        <w:ind w:left="142" w:right="145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Перечень инвестиционных проектов в отношении системы электроснабжения в соответствии с мероприятиями, включенными в проект инвестиционной программы ПАО «МРСК Северного Кавказа» на период с 2016 по 2021 годы, одобренный Советом директоров ПАО «МРСК Северного Кавказа» (выписка из протокола №232 от 31.03.2016 года) и инвестиционной программы АО «</w:t>
      </w:r>
      <w:proofErr w:type="spellStart"/>
      <w:r w:rsidRPr="00590023">
        <w:rPr>
          <w:lang w:val="ru-RU"/>
        </w:rPr>
        <w:t>Чеченэнерго</w:t>
      </w:r>
      <w:proofErr w:type="spellEnd"/>
      <w:r w:rsidRPr="00590023">
        <w:rPr>
          <w:lang w:val="ru-RU"/>
        </w:rPr>
        <w:t>» на период 2016-2020 гг., утвержденной приказом Министерства энергетики Российской Федерации от  25.12.2015года №1030</w:t>
      </w:r>
      <w:proofErr w:type="gramEnd"/>
      <w:r w:rsidRPr="00590023">
        <w:rPr>
          <w:lang w:val="ru-RU"/>
        </w:rPr>
        <w:t xml:space="preserve"> в МО </w:t>
      </w:r>
      <w:proofErr w:type="spellStart"/>
      <w:r w:rsidR="003E1D2E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сельском поселении не</w:t>
      </w:r>
      <w:r w:rsidRPr="00590023">
        <w:rPr>
          <w:spacing w:val="-30"/>
          <w:lang w:val="ru-RU"/>
        </w:rPr>
        <w:t xml:space="preserve"> </w:t>
      </w:r>
      <w:proofErr w:type="gramStart"/>
      <w:r w:rsidRPr="00590023">
        <w:rPr>
          <w:lang w:val="ru-RU"/>
        </w:rPr>
        <w:t>определен</w:t>
      </w:r>
      <w:proofErr w:type="gramEnd"/>
      <w:r w:rsidRPr="00590023">
        <w:rPr>
          <w:lang w:val="ru-RU"/>
        </w:rPr>
        <w:t>.</w:t>
      </w:r>
    </w:p>
    <w:p w:rsidR="00D86EBE" w:rsidRPr="00590023" w:rsidRDefault="00D86EBE">
      <w:pPr>
        <w:pStyle w:val="a3"/>
        <w:rPr>
          <w:lang w:val="ru-RU"/>
        </w:rPr>
      </w:pPr>
    </w:p>
    <w:p w:rsidR="00D86EBE" w:rsidRPr="00590023" w:rsidRDefault="00590023">
      <w:pPr>
        <w:pStyle w:val="Heading1"/>
        <w:spacing w:before="178"/>
        <w:jc w:val="both"/>
        <w:rPr>
          <w:u w:val="none"/>
          <w:lang w:val="ru-RU"/>
        </w:rPr>
      </w:pPr>
      <w:bookmarkStart w:id="42" w:name="_bookmark41"/>
      <w:bookmarkEnd w:id="42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10.2. Инвестиционные проекты в отношении системы водоснабжения</w:t>
      </w:r>
    </w:p>
    <w:p w:rsidR="00D86EBE" w:rsidRPr="00590023" w:rsidRDefault="00590023">
      <w:pPr>
        <w:pStyle w:val="a3"/>
        <w:spacing w:before="160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Перечень инвестиционных проектов в отношении системы водоснабжения в соответствии с мероприятиями, включенными в программу «Схема водоснабжения и водоотведения муниципального образования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приведен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16"/>
          <w:lang w:val="ru-RU"/>
        </w:rPr>
        <w:t xml:space="preserve"> </w:t>
      </w:r>
      <w:r w:rsidRPr="00590023">
        <w:rPr>
          <w:b/>
          <w:i/>
          <w:lang w:val="ru-RU"/>
        </w:rPr>
        <w:t>25.</w:t>
      </w:r>
    </w:p>
    <w:p w:rsidR="00D86EBE" w:rsidRPr="00590023" w:rsidRDefault="00D86EBE">
      <w:pPr>
        <w:pStyle w:val="a3"/>
        <w:rPr>
          <w:b/>
          <w:i/>
          <w:lang w:val="ru-RU"/>
        </w:rPr>
      </w:pPr>
    </w:p>
    <w:p w:rsidR="00D86EBE" w:rsidRPr="00590023" w:rsidRDefault="00D86EBE">
      <w:pPr>
        <w:pStyle w:val="a3"/>
        <w:spacing w:before="7"/>
        <w:rPr>
          <w:b/>
          <w:i/>
          <w:lang w:val="ru-RU"/>
        </w:rPr>
      </w:pPr>
    </w:p>
    <w:p w:rsidR="00D86EBE" w:rsidRPr="00590023" w:rsidRDefault="00590023">
      <w:pPr>
        <w:pStyle w:val="Heading1"/>
        <w:jc w:val="both"/>
        <w:rPr>
          <w:u w:val="none"/>
          <w:lang w:val="ru-RU"/>
        </w:rPr>
      </w:pPr>
      <w:bookmarkStart w:id="43" w:name="_bookmark42"/>
      <w:bookmarkEnd w:id="43"/>
      <w:r w:rsidRPr="00590023">
        <w:rPr>
          <w:b w:val="0"/>
          <w:spacing w:val="-71"/>
          <w:u w:val="thick"/>
          <w:lang w:val="ru-RU"/>
        </w:rPr>
        <w:t xml:space="preserve"> </w:t>
      </w:r>
      <w:r w:rsidRPr="00590023">
        <w:rPr>
          <w:u w:val="thick"/>
          <w:lang w:val="ru-RU"/>
        </w:rPr>
        <w:t>10.3. Инвестиционные проекты в отношении системы водоотведения</w:t>
      </w:r>
    </w:p>
    <w:p w:rsidR="00D86EBE" w:rsidRPr="00590023" w:rsidRDefault="00590023">
      <w:pPr>
        <w:pStyle w:val="a3"/>
        <w:spacing w:before="43" w:line="297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Перечень инвестиционных проектов в отношении системы водоотведения в соответствии с мероприятиями, включенными в программу</w:t>
      </w:r>
    </w:p>
    <w:p w:rsidR="00D86EBE" w:rsidRPr="00590023" w:rsidRDefault="00590023">
      <w:pPr>
        <w:pStyle w:val="a3"/>
        <w:spacing w:before="7" w:line="300" w:lineRule="auto"/>
        <w:ind w:left="142" w:right="31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«Схема водоснабжения и водоотведения муниципального образования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сельского поселения </w:t>
      </w:r>
      <w:proofErr w:type="spellStart"/>
      <w:r w:rsidR="003E1D2E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Республики» </w:t>
      </w:r>
      <w:proofErr w:type="gramStart"/>
      <w:r w:rsidRPr="00590023">
        <w:rPr>
          <w:lang w:val="ru-RU"/>
        </w:rPr>
        <w:t>приведен</w:t>
      </w:r>
      <w:proofErr w:type="gramEnd"/>
      <w:r w:rsidRPr="00590023">
        <w:rPr>
          <w:lang w:val="ru-RU"/>
        </w:rPr>
        <w:t xml:space="preserve"> </w:t>
      </w:r>
      <w:r w:rsidRPr="00590023">
        <w:rPr>
          <w:b/>
          <w:i/>
          <w:lang w:val="ru-RU"/>
        </w:rPr>
        <w:t>в таблице 26.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spacing w:before="4"/>
        <w:rPr>
          <w:b/>
          <w:sz w:val="29"/>
          <w:lang w:val="ru-RU"/>
        </w:rPr>
      </w:pPr>
    </w:p>
    <w:p w:rsidR="001A4767" w:rsidRPr="00590023" w:rsidRDefault="001A4767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74" w:line="274" w:lineRule="exact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25. Состав, объемы работ, объемы требуемых капитальных вложений и ожидаемые результаты реализации от мероприятий в сфере водоснабжения МО </w:t>
      </w:r>
      <w:proofErr w:type="spellStart"/>
      <w:r w:rsidR="003E1D2E">
        <w:rPr>
          <w:b/>
          <w:sz w:val="24"/>
          <w:lang w:val="ru-RU"/>
        </w:rPr>
        <w:t>Шатойского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5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4647"/>
        <w:gridCol w:w="1589"/>
        <w:gridCol w:w="1114"/>
        <w:gridCol w:w="2290"/>
        <w:gridCol w:w="3935"/>
      </w:tblGrid>
      <w:tr w:rsidR="00D86EBE">
        <w:trPr>
          <w:trHeight w:hRule="exact" w:val="562"/>
        </w:trPr>
        <w:tc>
          <w:tcPr>
            <w:tcW w:w="932" w:type="dxa"/>
          </w:tcPr>
          <w:p w:rsidR="00D86EBE" w:rsidRDefault="00590023">
            <w:pPr>
              <w:pStyle w:val="TableParagraph"/>
              <w:spacing w:before="136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</w:tcPr>
          <w:p w:rsidR="00D86EBE" w:rsidRPr="00590023" w:rsidRDefault="00590023">
            <w:pPr>
              <w:pStyle w:val="TableParagraph"/>
              <w:ind w:left="180" w:right="161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89" w:type="dxa"/>
          </w:tcPr>
          <w:p w:rsidR="00D86EBE" w:rsidRDefault="00590023">
            <w:pPr>
              <w:pStyle w:val="TableParagraph"/>
              <w:spacing w:before="136"/>
              <w:ind w:left="270" w:right="27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0" w:type="dxa"/>
          </w:tcPr>
          <w:p w:rsidR="00D86EBE" w:rsidRDefault="00590023">
            <w:pPr>
              <w:pStyle w:val="TableParagraph"/>
              <w:ind w:left="919" w:right="236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35" w:type="dxa"/>
          </w:tcPr>
          <w:p w:rsidR="00D86EBE" w:rsidRDefault="00590023">
            <w:pPr>
              <w:pStyle w:val="TableParagraph"/>
              <w:ind w:left="1234" w:right="561" w:hanging="65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4D672C">
        <w:trPr>
          <w:trHeight w:hRule="exact" w:val="1390"/>
        </w:trPr>
        <w:tc>
          <w:tcPr>
            <w:tcW w:w="932" w:type="dxa"/>
          </w:tcPr>
          <w:p w:rsidR="00D86EBE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spacing w:before="1"/>
              <w:ind w:left="281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64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1207" w:right="310" w:hanging="884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Реконструкция и расширение уличных водопроводных сетей</w:t>
            </w:r>
          </w:p>
        </w:tc>
        <w:tc>
          <w:tcPr>
            <w:tcW w:w="1589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270" w:right="271"/>
              <w:jc w:val="center"/>
              <w:rPr>
                <w:sz w:val="24"/>
              </w:rPr>
            </w:pPr>
            <w:proofErr w:type="spellStart"/>
            <w:r w:rsidRPr="001F7373">
              <w:rPr>
                <w:sz w:val="24"/>
              </w:rPr>
              <w:t>км</w:t>
            </w:r>
            <w:proofErr w:type="spellEnd"/>
          </w:p>
        </w:tc>
        <w:tc>
          <w:tcPr>
            <w:tcW w:w="1114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spacing w:before="1"/>
              <w:ind w:left="174" w:right="174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7,0</w:t>
            </w:r>
          </w:p>
        </w:tc>
        <w:tc>
          <w:tcPr>
            <w:tcW w:w="2290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86EBE" w:rsidRPr="001F7373" w:rsidRDefault="001F7373">
            <w:pPr>
              <w:pStyle w:val="TableParagraph"/>
              <w:spacing w:before="1"/>
              <w:ind w:left="667" w:right="672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8000,00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80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Ликвидация утечек воды в сетях и обеспечение подачи качественной питьевой воды в достаточном количестве непосредственно до потребителей</w:t>
            </w:r>
          </w:p>
        </w:tc>
      </w:tr>
      <w:tr w:rsidR="00D86EBE" w:rsidRPr="004D672C">
        <w:trPr>
          <w:trHeight w:hRule="exact" w:val="1116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647" w:type="dxa"/>
          </w:tcPr>
          <w:p w:rsidR="00D86EBE" w:rsidRPr="001F7373" w:rsidRDefault="00590023">
            <w:pPr>
              <w:pStyle w:val="TableParagraph"/>
              <w:spacing w:before="131"/>
              <w:ind w:left="648" w:right="615" w:hanging="34"/>
              <w:jc w:val="both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Проектирование и строительство эффективных систем отчистки и обеззараживания питьевой воды</w:t>
            </w:r>
          </w:p>
        </w:tc>
        <w:tc>
          <w:tcPr>
            <w:tcW w:w="1589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1F7373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1F7373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1F7373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1F7373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1F7373" w:rsidRDefault="00590023">
            <w:pPr>
              <w:pStyle w:val="TableParagraph"/>
              <w:ind w:left="667" w:right="672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1355,82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6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  <w:tr w:rsidR="00D86EBE" w:rsidRPr="004D672C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647" w:type="dxa"/>
          </w:tcPr>
          <w:p w:rsidR="00D86EBE" w:rsidRPr="001F7373" w:rsidRDefault="00590023">
            <w:pPr>
              <w:pStyle w:val="TableParagraph"/>
              <w:spacing w:before="128"/>
              <w:ind w:left="431" w:right="435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Установка приборов учёта в зданиях жилого и общественного фонда, подключенных к централизованной системе водоснабжения</w:t>
            </w:r>
          </w:p>
        </w:tc>
        <w:tc>
          <w:tcPr>
            <w:tcW w:w="1589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1F7373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1F7373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1F7373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1F7373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1000,00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97" w:right="201" w:firstLine="2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Позволит систематизировать контроль потребления воды, снизить нормативные затраты при ценообразовании тарифа на потребление воды</w:t>
            </w:r>
          </w:p>
        </w:tc>
      </w:tr>
      <w:tr w:rsidR="00D86EBE" w:rsidRPr="004D672C">
        <w:trPr>
          <w:trHeight w:hRule="exact" w:val="1390"/>
        </w:trPr>
        <w:tc>
          <w:tcPr>
            <w:tcW w:w="932" w:type="dxa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Default="00590023">
            <w:pPr>
              <w:pStyle w:val="TableParagraph"/>
              <w:ind w:left="281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4647" w:type="dxa"/>
          </w:tcPr>
          <w:p w:rsidR="00D86EBE" w:rsidRPr="001F7373" w:rsidRDefault="00D86EBE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1132" w:right="238" w:hanging="881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Оснащение ВЗУ резервным источником электрической энергии</w:t>
            </w:r>
          </w:p>
        </w:tc>
        <w:tc>
          <w:tcPr>
            <w:tcW w:w="1589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D86EBE" w:rsidRPr="001F7373" w:rsidRDefault="00590023">
            <w:pPr>
              <w:pStyle w:val="TableParagraph"/>
              <w:ind w:right="4"/>
              <w:jc w:val="center"/>
              <w:rPr>
                <w:sz w:val="24"/>
              </w:rPr>
            </w:pPr>
            <w:r w:rsidRPr="001F7373">
              <w:rPr>
                <w:w w:val="99"/>
                <w:sz w:val="24"/>
              </w:rPr>
              <w:t>-</w:t>
            </w:r>
          </w:p>
        </w:tc>
        <w:tc>
          <w:tcPr>
            <w:tcW w:w="1114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590023">
            <w:pPr>
              <w:pStyle w:val="TableParagraph"/>
              <w:ind w:right="1"/>
              <w:jc w:val="center"/>
              <w:rPr>
                <w:sz w:val="24"/>
              </w:rPr>
            </w:pPr>
            <w:r w:rsidRPr="001F7373">
              <w:rPr>
                <w:w w:val="99"/>
                <w:sz w:val="24"/>
              </w:rPr>
              <w:t>-</w:t>
            </w:r>
          </w:p>
        </w:tc>
        <w:tc>
          <w:tcPr>
            <w:tcW w:w="2290" w:type="dxa"/>
          </w:tcPr>
          <w:p w:rsidR="00D86EBE" w:rsidRPr="001F7373" w:rsidRDefault="00D86EBE">
            <w:pPr>
              <w:pStyle w:val="TableParagraph"/>
              <w:rPr>
                <w:b/>
                <w:sz w:val="24"/>
              </w:rPr>
            </w:pPr>
          </w:p>
          <w:p w:rsidR="00D86EBE" w:rsidRPr="001F7373" w:rsidRDefault="00D86EBE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86EBE" w:rsidRPr="001F7373" w:rsidRDefault="001F7373">
            <w:pPr>
              <w:pStyle w:val="TableParagraph"/>
              <w:ind w:left="667" w:right="672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600,00</w:t>
            </w:r>
          </w:p>
        </w:tc>
        <w:tc>
          <w:tcPr>
            <w:tcW w:w="3935" w:type="dxa"/>
          </w:tcPr>
          <w:p w:rsidR="00D86EBE" w:rsidRPr="00590023" w:rsidRDefault="00590023">
            <w:pPr>
              <w:pStyle w:val="TableParagraph"/>
              <w:ind w:left="176" w:right="174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Приведение в соответствие с техническим регламентом </w:t>
            </w:r>
            <w:proofErr w:type="gramStart"/>
            <w:r w:rsidRPr="00590023">
              <w:rPr>
                <w:sz w:val="24"/>
                <w:lang w:val="ru-RU"/>
              </w:rPr>
              <w:t>категории надежности системы энергоснабжения источников водоснабжения системы</w:t>
            </w:r>
            <w:proofErr w:type="gramEnd"/>
          </w:p>
        </w:tc>
      </w:tr>
      <w:tr w:rsidR="001F7373" w:rsidRPr="004D672C">
        <w:trPr>
          <w:trHeight w:hRule="exact" w:val="1390"/>
        </w:trPr>
        <w:tc>
          <w:tcPr>
            <w:tcW w:w="932" w:type="dxa"/>
          </w:tcPr>
          <w:p w:rsidR="001F7373" w:rsidRPr="001F7373" w:rsidRDefault="001F7373" w:rsidP="001F737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2.5.</w:t>
            </w:r>
          </w:p>
        </w:tc>
        <w:tc>
          <w:tcPr>
            <w:tcW w:w="4647" w:type="dxa"/>
          </w:tcPr>
          <w:p w:rsidR="001F7373" w:rsidRPr="001F7373" w:rsidRDefault="001F7373" w:rsidP="001F7373">
            <w:pPr>
              <w:pStyle w:val="TableParagraph"/>
              <w:spacing w:before="2"/>
              <w:jc w:val="center"/>
              <w:rPr>
                <w:sz w:val="24"/>
                <w:szCs w:val="24"/>
                <w:lang w:val="ru-RU"/>
              </w:rPr>
            </w:pPr>
            <w:r w:rsidRPr="001F7373">
              <w:rPr>
                <w:sz w:val="24"/>
                <w:szCs w:val="24"/>
                <w:lang w:val="ru-RU"/>
              </w:rPr>
              <w:t>Обеспечение сохранности санитарно-защитной зоны ВЗУ</w:t>
            </w:r>
          </w:p>
        </w:tc>
        <w:tc>
          <w:tcPr>
            <w:tcW w:w="1589" w:type="dxa"/>
          </w:tcPr>
          <w:p w:rsidR="001F7373" w:rsidRPr="001F7373" w:rsidRDefault="001F7373" w:rsidP="001F737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14" w:type="dxa"/>
          </w:tcPr>
          <w:p w:rsidR="001F7373" w:rsidRPr="001F7373" w:rsidRDefault="001F7373" w:rsidP="001F737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90" w:type="dxa"/>
          </w:tcPr>
          <w:p w:rsidR="001F7373" w:rsidRPr="001F7373" w:rsidRDefault="001F7373" w:rsidP="001F7373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F7373">
              <w:rPr>
                <w:sz w:val="24"/>
                <w:szCs w:val="24"/>
                <w:lang w:val="ru-RU"/>
              </w:rPr>
              <w:t>400,00</w:t>
            </w:r>
          </w:p>
        </w:tc>
        <w:tc>
          <w:tcPr>
            <w:tcW w:w="3935" w:type="dxa"/>
          </w:tcPr>
          <w:p w:rsidR="001F7373" w:rsidRPr="001F7373" w:rsidRDefault="001F7373" w:rsidP="001F7373">
            <w:pPr>
              <w:pStyle w:val="TableParagraph"/>
              <w:ind w:left="176" w:right="174"/>
              <w:jc w:val="center"/>
              <w:rPr>
                <w:sz w:val="24"/>
                <w:szCs w:val="24"/>
                <w:lang w:val="ru-RU"/>
              </w:rPr>
            </w:pPr>
            <w:r w:rsidRPr="00590023">
              <w:rPr>
                <w:sz w:val="24"/>
                <w:lang w:val="ru-RU"/>
              </w:rPr>
              <w:t>Повышение качества воды и надежности системы водоснабжения в части экологических аспектов</w:t>
            </w:r>
          </w:p>
        </w:tc>
      </w:tr>
    </w:tbl>
    <w:p w:rsidR="00D86EBE" w:rsidRDefault="00D86EBE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Default="001F7373">
      <w:pPr>
        <w:pStyle w:val="a3"/>
        <w:spacing w:before="10"/>
        <w:rPr>
          <w:b/>
          <w:sz w:val="25"/>
          <w:lang w:val="ru-RU"/>
        </w:rPr>
      </w:pPr>
    </w:p>
    <w:p w:rsidR="001F7373" w:rsidRPr="00590023" w:rsidRDefault="001F7373">
      <w:pPr>
        <w:pStyle w:val="a3"/>
        <w:spacing w:before="10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 xml:space="preserve">Таблица 26. Состав, объемы работ, объемы требуемых капитальных вложений и ожидаемые результаты реализации от мероприятий в сфере водоотведения МО </w:t>
      </w:r>
      <w:proofErr w:type="spellStart"/>
      <w:r w:rsidR="003E1D2E">
        <w:rPr>
          <w:b/>
          <w:sz w:val="24"/>
          <w:lang w:val="ru-RU"/>
        </w:rPr>
        <w:t>Шатойского</w:t>
      </w:r>
      <w:proofErr w:type="spellEnd"/>
      <w:r w:rsidRPr="00590023">
        <w:rPr>
          <w:b/>
          <w:sz w:val="24"/>
          <w:lang w:val="ru-RU"/>
        </w:rPr>
        <w:t xml:space="preserve"> сельского поселения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4"/>
        <w:gridCol w:w="4654"/>
        <w:gridCol w:w="1599"/>
        <w:gridCol w:w="1114"/>
        <w:gridCol w:w="2297"/>
        <w:gridCol w:w="3908"/>
      </w:tblGrid>
      <w:tr w:rsidR="00D86EBE">
        <w:trPr>
          <w:trHeight w:hRule="exact" w:val="562"/>
        </w:trPr>
        <w:tc>
          <w:tcPr>
            <w:tcW w:w="934" w:type="dxa"/>
          </w:tcPr>
          <w:p w:rsidR="00D86EBE" w:rsidRDefault="00590023">
            <w:pPr>
              <w:pStyle w:val="TableParagraph"/>
              <w:spacing w:before="136"/>
              <w:ind w:left="271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4654" w:type="dxa"/>
          </w:tcPr>
          <w:p w:rsidR="00D86EBE" w:rsidRPr="00590023" w:rsidRDefault="00590023">
            <w:pPr>
              <w:pStyle w:val="TableParagraph"/>
              <w:ind w:left="182" w:right="166" w:firstLine="600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Наименование, технические характеристики состава работ, объемы</w:t>
            </w:r>
          </w:p>
        </w:tc>
        <w:tc>
          <w:tcPr>
            <w:tcW w:w="1599" w:type="dxa"/>
          </w:tcPr>
          <w:p w:rsidR="00D86EBE" w:rsidRDefault="00590023">
            <w:pPr>
              <w:pStyle w:val="TableParagraph"/>
              <w:spacing w:before="136"/>
              <w:ind w:left="275" w:right="2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Едн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r>
              <w:rPr>
                <w:b/>
                <w:sz w:val="24"/>
              </w:rPr>
              <w:t>изм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36"/>
              <w:ind w:left="174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</w:t>
            </w:r>
            <w:proofErr w:type="spellStart"/>
            <w:r>
              <w:rPr>
                <w:b/>
                <w:sz w:val="24"/>
              </w:rPr>
              <w:t>во</w:t>
            </w:r>
            <w:proofErr w:type="spellEnd"/>
          </w:p>
        </w:tc>
        <w:tc>
          <w:tcPr>
            <w:tcW w:w="2297" w:type="dxa"/>
          </w:tcPr>
          <w:p w:rsidR="00D86EBE" w:rsidRDefault="00590023">
            <w:pPr>
              <w:pStyle w:val="TableParagraph"/>
              <w:ind w:left="924" w:right="239" w:hanging="6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Стоимость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тыс</w:t>
            </w:r>
            <w:proofErr w:type="spellEnd"/>
            <w:r>
              <w:rPr>
                <w:b/>
                <w:sz w:val="24"/>
              </w:rPr>
              <w:t xml:space="preserve">. </w:t>
            </w:r>
            <w:proofErr w:type="spellStart"/>
            <w:proofErr w:type="gramStart"/>
            <w:r>
              <w:rPr>
                <w:b/>
                <w:sz w:val="24"/>
              </w:rPr>
              <w:t>руб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3908" w:type="dxa"/>
          </w:tcPr>
          <w:p w:rsidR="00D86EBE" w:rsidRDefault="00590023">
            <w:pPr>
              <w:pStyle w:val="TableParagraph"/>
              <w:ind w:left="1217" w:right="549" w:hanging="65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мероприятий</w:t>
            </w:r>
            <w:proofErr w:type="spellEnd"/>
          </w:p>
        </w:tc>
      </w:tr>
      <w:tr w:rsidR="00D86EBE" w:rsidRPr="004D672C">
        <w:trPr>
          <w:trHeight w:hRule="exact" w:val="1116"/>
        </w:trPr>
        <w:tc>
          <w:tcPr>
            <w:tcW w:w="934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Default="00590023">
            <w:pPr>
              <w:pStyle w:val="TableParagraph"/>
              <w:ind w:left="270" w:right="27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54" w:type="dxa"/>
          </w:tcPr>
          <w:p w:rsidR="00D86EBE" w:rsidRPr="001F7373" w:rsidRDefault="00590023" w:rsidP="001F7373">
            <w:pPr>
              <w:pStyle w:val="TableParagraph"/>
              <w:spacing w:before="3" w:line="230" w:lineRule="auto"/>
              <w:ind w:left="343" w:right="350" w:firstLine="4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 xml:space="preserve">Проектирование и строительство очистных сооружений биологической отчистки сточных вод производительностью до </w:t>
            </w:r>
            <w:r w:rsidR="001F7373" w:rsidRPr="001F7373">
              <w:rPr>
                <w:sz w:val="24"/>
                <w:lang w:val="ru-RU"/>
              </w:rPr>
              <w:t>1</w:t>
            </w:r>
            <w:r w:rsidRPr="001F7373">
              <w:rPr>
                <w:sz w:val="24"/>
                <w:lang w:val="ru-RU"/>
              </w:rPr>
              <w:t>00 м</w:t>
            </w:r>
            <w:r w:rsidRPr="001F7373">
              <w:rPr>
                <w:position w:val="11"/>
                <w:sz w:val="16"/>
                <w:lang w:val="ru-RU"/>
              </w:rPr>
              <w:t>3</w:t>
            </w:r>
            <w:r w:rsidRPr="001F7373">
              <w:rPr>
                <w:sz w:val="24"/>
                <w:lang w:val="ru-RU"/>
              </w:rPr>
              <w:t>/</w:t>
            </w:r>
            <w:proofErr w:type="spellStart"/>
            <w:r w:rsidRPr="001F7373">
              <w:rPr>
                <w:sz w:val="24"/>
                <w:lang w:val="ru-RU"/>
              </w:rPr>
              <w:t>сут</w:t>
            </w:r>
            <w:proofErr w:type="spellEnd"/>
            <w:r w:rsidRPr="001F7373">
              <w:rPr>
                <w:sz w:val="24"/>
                <w:lang w:val="ru-RU"/>
              </w:rPr>
              <w:t>.</w:t>
            </w:r>
          </w:p>
        </w:tc>
        <w:tc>
          <w:tcPr>
            <w:tcW w:w="1599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D86EBE" w:rsidRPr="001F7373" w:rsidRDefault="00590023">
            <w:pPr>
              <w:pStyle w:val="TableParagraph"/>
              <w:ind w:left="273" w:right="276"/>
              <w:jc w:val="center"/>
              <w:rPr>
                <w:sz w:val="24"/>
              </w:rPr>
            </w:pPr>
            <w:proofErr w:type="spellStart"/>
            <w:proofErr w:type="gramStart"/>
            <w:r w:rsidRPr="001F7373">
              <w:rPr>
                <w:sz w:val="24"/>
              </w:rPr>
              <w:t>шт</w:t>
            </w:r>
            <w:proofErr w:type="spellEnd"/>
            <w:proofErr w:type="gramEnd"/>
            <w:r w:rsidRPr="001F7373">
              <w:rPr>
                <w:sz w:val="24"/>
              </w:rPr>
              <w:t>.</w:t>
            </w:r>
          </w:p>
        </w:tc>
        <w:tc>
          <w:tcPr>
            <w:tcW w:w="1114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1F7373" w:rsidRDefault="00590023">
            <w:pPr>
              <w:pStyle w:val="TableParagraph"/>
              <w:jc w:val="center"/>
              <w:rPr>
                <w:sz w:val="24"/>
              </w:rPr>
            </w:pPr>
            <w:r w:rsidRPr="001F7373">
              <w:rPr>
                <w:sz w:val="24"/>
              </w:rPr>
              <w:t>1</w:t>
            </w:r>
          </w:p>
        </w:tc>
        <w:tc>
          <w:tcPr>
            <w:tcW w:w="2297" w:type="dxa"/>
          </w:tcPr>
          <w:p w:rsidR="00D86EBE" w:rsidRPr="001F7373" w:rsidRDefault="00D86EBE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86EBE" w:rsidRPr="001F7373" w:rsidRDefault="001F7373">
            <w:pPr>
              <w:pStyle w:val="TableParagraph"/>
              <w:ind w:left="612" w:right="614"/>
              <w:jc w:val="center"/>
              <w:rPr>
                <w:sz w:val="24"/>
                <w:lang w:val="ru-RU"/>
              </w:rPr>
            </w:pPr>
            <w:r w:rsidRPr="001F7373">
              <w:rPr>
                <w:sz w:val="24"/>
                <w:lang w:val="ru-RU"/>
              </w:rPr>
              <w:t>16000,00</w:t>
            </w:r>
          </w:p>
        </w:tc>
        <w:tc>
          <w:tcPr>
            <w:tcW w:w="3908" w:type="dxa"/>
          </w:tcPr>
          <w:p w:rsidR="00D86EBE" w:rsidRPr="00590023" w:rsidRDefault="00D86EBE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246" w:right="255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 xml:space="preserve">Формирование базы данных системы </w:t>
            </w:r>
            <w:proofErr w:type="spellStart"/>
            <w:r w:rsidRPr="00590023">
              <w:rPr>
                <w:sz w:val="24"/>
                <w:lang w:val="ru-RU"/>
              </w:rPr>
              <w:t>канализования</w:t>
            </w:r>
            <w:proofErr w:type="spellEnd"/>
            <w:r w:rsidRPr="00590023">
              <w:rPr>
                <w:sz w:val="24"/>
                <w:lang w:val="ru-RU"/>
              </w:rPr>
              <w:t xml:space="preserve"> сточных вод на перспективу развития сельского поселения</w:t>
            </w:r>
          </w:p>
        </w:tc>
      </w:tr>
    </w:tbl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17"/>
          <w:lang w:val="ru-RU"/>
        </w:rPr>
      </w:pPr>
    </w:p>
    <w:p w:rsidR="00D86EBE" w:rsidRPr="00410B77" w:rsidRDefault="00D86EBE">
      <w:pPr>
        <w:jc w:val="center"/>
        <w:rPr>
          <w:lang w:val="ru-RU"/>
        </w:rPr>
        <w:sectPr w:rsidR="00D86EBE" w:rsidRPr="00410B77">
          <w:headerReference w:type="default" r:id="rId31"/>
          <w:footerReference w:type="default" r:id="rId32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410B77" w:rsidRDefault="00D86EBE">
      <w:pPr>
        <w:pStyle w:val="a3"/>
        <w:rPr>
          <w:sz w:val="20"/>
          <w:lang w:val="ru-RU"/>
        </w:rPr>
      </w:pPr>
    </w:p>
    <w:p w:rsidR="00D86EBE" w:rsidRPr="00410B77" w:rsidRDefault="00D86EBE">
      <w:pPr>
        <w:pStyle w:val="a3"/>
        <w:rPr>
          <w:sz w:val="20"/>
          <w:lang w:val="ru-RU"/>
        </w:rPr>
      </w:pPr>
    </w:p>
    <w:p w:rsidR="00D86EBE" w:rsidRPr="00410B77" w:rsidRDefault="00D86EBE">
      <w:pPr>
        <w:pStyle w:val="a3"/>
        <w:spacing w:before="4"/>
        <w:rPr>
          <w:sz w:val="20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728"/>
        </w:tabs>
        <w:spacing w:before="62" w:line="276" w:lineRule="auto"/>
        <w:ind w:left="2681" w:right="1277" w:hanging="1411"/>
        <w:jc w:val="left"/>
        <w:rPr>
          <w:rFonts w:ascii="Cambria" w:hAnsi="Cambria"/>
          <w:u w:val="none"/>
          <w:lang w:val="ru-RU"/>
        </w:rPr>
      </w:pPr>
      <w:bookmarkStart w:id="44" w:name="_bookmark43"/>
      <w:bookmarkEnd w:id="44"/>
      <w:r w:rsidRPr="00590023">
        <w:rPr>
          <w:rFonts w:ascii="Cambria" w:hAnsi="Cambria"/>
          <w:u w:val="none"/>
          <w:lang w:val="ru-RU"/>
        </w:rPr>
        <w:t>ПРЕДЛОЖЕНИЯ ПО ОРГАНИЗАЦИИ РЕАЛИЗАЦИИ ИНВЕСТИЦИОННЫХ</w:t>
      </w:r>
      <w:r w:rsidRPr="00590023">
        <w:rPr>
          <w:rFonts w:ascii="Cambria" w:hAnsi="Cambria"/>
          <w:spacing w:val="-3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ПРОЕКТОВ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tabs>
          <w:tab w:val="left" w:pos="2435"/>
          <w:tab w:val="left" w:pos="4639"/>
          <w:tab w:val="left" w:pos="6996"/>
        </w:tabs>
        <w:spacing w:line="300" w:lineRule="auto"/>
        <w:ind w:left="142" w:right="318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При организации реализации инвестиционных проектов необходимо предусмотреть механизм, направленный на обеспечение их соответствия генеральному плану муниципального образования, мероприятиям, предусмотренным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 с отходами, а также на недопущение</w:t>
      </w:r>
      <w:proofErr w:type="gramEnd"/>
      <w:r w:rsidRPr="00590023">
        <w:rPr>
          <w:lang w:val="ru-RU"/>
        </w:rPr>
        <w:t xml:space="preserve"> отсутствия взаимосвязи мероприятий, предусмотренных схемами и программами развития единой национальной (общероссийской) электрической сети на долгосрочный период, генеральной схемой размещения объектов электроэнергетики, федеральной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программой</w:t>
      </w:r>
      <w:r w:rsidR="003E1D2E">
        <w:rPr>
          <w:lang w:val="ru-RU"/>
        </w:rPr>
        <w:t xml:space="preserve"> </w:t>
      </w:r>
      <w:r w:rsidRPr="00590023">
        <w:rPr>
          <w:lang w:val="ru-RU"/>
        </w:rPr>
        <w:t>газификации,</w:t>
      </w:r>
      <w:r w:rsidR="003E1D2E">
        <w:rPr>
          <w:lang w:val="ru-RU"/>
        </w:rPr>
        <w:t xml:space="preserve"> </w:t>
      </w:r>
      <w:r w:rsidRPr="00590023">
        <w:rPr>
          <w:spacing w:val="-1"/>
          <w:lang w:val="ru-RU"/>
        </w:rPr>
        <w:t xml:space="preserve">соответствующими </w:t>
      </w:r>
      <w:r w:rsidRPr="00590023">
        <w:rPr>
          <w:lang w:val="ru-RU"/>
        </w:rPr>
        <w:t>межрегиональными, региональными программами газификации, схемами теплоснабжения, электроснабжения, схемами водоснабжения и водоотведения, программами в области обращения с</w:t>
      </w:r>
      <w:r w:rsidRPr="00590023">
        <w:rPr>
          <w:spacing w:val="-24"/>
          <w:lang w:val="ru-RU"/>
        </w:rPr>
        <w:t xml:space="preserve"> </w:t>
      </w:r>
      <w:r w:rsidRPr="00590023">
        <w:rPr>
          <w:lang w:val="ru-RU"/>
        </w:rPr>
        <w:t>отходами.</w:t>
      </w:r>
    </w:p>
    <w:p w:rsidR="00D86EBE" w:rsidRPr="00590023" w:rsidRDefault="00590023">
      <w:pPr>
        <w:pStyle w:val="a3"/>
        <w:spacing w:before="123" w:line="300" w:lineRule="auto"/>
        <w:ind w:left="142" w:right="319" w:firstLine="707"/>
        <w:jc w:val="both"/>
        <w:rPr>
          <w:lang w:val="ru-RU"/>
        </w:rPr>
      </w:pPr>
      <w:r w:rsidRPr="00590023">
        <w:rPr>
          <w:lang w:val="ru-RU"/>
        </w:rPr>
        <w:t>Реализация мероприятий Программы будет осуществляться посредством следующих механизмов: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before="121" w:line="300" w:lineRule="auto"/>
        <w:ind w:right="318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инструментом реализации Программы являются инвестиционные и производственные программы </w:t>
      </w:r>
      <w:proofErr w:type="spellStart"/>
      <w:r w:rsidRPr="00590023">
        <w:rPr>
          <w:sz w:val="28"/>
          <w:lang w:val="ru-RU"/>
        </w:rPr>
        <w:t>ресурсоснабжающих</w:t>
      </w:r>
      <w:proofErr w:type="spellEnd"/>
      <w:r w:rsidRPr="00590023">
        <w:rPr>
          <w:sz w:val="28"/>
          <w:lang w:val="ru-RU"/>
        </w:rPr>
        <w:t xml:space="preserve"> организаций и организаций коммунального комплекса. Одним из источников финансирования таких программ организаций коммунального комплекса являются тарифы, в том числе долгосрочные, утвержденные с учетом их доступности для потребителей, а также плата за подключение (технологическое присоединение) объектов капитального строительства к системам коммунальной</w:t>
      </w:r>
      <w:r w:rsidRPr="00590023">
        <w:rPr>
          <w:spacing w:val="-13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инфраструктуры.</w:t>
      </w:r>
    </w:p>
    <w:p w:rsidR="00D86EBE" w:rsidRPr="00590023" w:rsidRDefault="00590023">
      <w:pPr>
        <w:pStyle w:val="a4"/>
        <w:numPr>
          <w:ilvl w:val="2"/>
          <w:numId w:val="2"/>
        </w:numPr>
        <w:tabs>
          <w:tab w:val="left" w:pos="1558"/>
        </w:tabs>
        <w:spacing w:line="300" w:lineRule="auto"/>
        <w:ind w:right="316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>при недоступности тарифов, частичное финансирование осуществляется за счет бюджетных источников и привлеченных средств, в том числе заемных средств (кредит) и собственных капиталов</w:t>
      </w:r>
      <w:r w:rsidRPr="00590023">
        <w:rPr>
          <w:spacing w:val="-2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инвестора.</w:t>
      </w:r>
    </w:p>
    <w:p w:rsidR="00D86EBE" w:rsidRPr="00590023" w:rsidRDefault="00D86EBE">
      <w:pPr>
        <w:spacing w:line="300" w:lineRule="auto"/>
        <w:jc w:val="both"/>
        <w:rPr>
          <w:sz w:val="28"/>
          <w:lang w:val="ru-RU"/>
        </w:rPr>
        <w:sectPr w:rsidR="00D86EBE" w:rsidRPr="00590023">
          <w:headerReference w:type="default" r:id="rId33"/>
          <w:footerReference w:type="default" r:id="rId34"/>
          <w:pgSz w:w="11910" w:h="16840"/>
          <w:pgMar w:top="440" w:right="700" w:bottom="420" w:left="1560" w:header="192" w:footer="239" w:gutter="0"/>
          <w:pgNumType w:start="67"/>
          <w:cols w:space="720"/>
        </w:sectPr>
      </w:pPr>
    </w:p>
    <w:p w:rsidR="00D86EBE" w:rsidRPr="00590023" w:rsidRDefault="00D86EBE">
      <w:pPr>
        <w:pStyle w:val="a3"/>
        <w:spacing w:before="1"/>
        <w:rPr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924"/>
        </w:tabs>
        <w:spacing w:before="62" w:line="276" w:lineRule="auto"/>
        <w:ind w:left="566" w:right="473" w:hanging="100"/>
        <w:jc w:val="left"/>
        <w:rPr>
          <w:rFonts w:ascii="Cambria" w:hAnsi="Cambria"/>
          <w:u w:val="none"/>
          <w:lang w:val="ru-RU"/>
        </w:rPr>
      </w:pPr>
      <w:bookmarkStart w:id="45" w:name="_bookmark44"/>
      <w:bookmarkEnd w:id="45"/>
      <w:r w:rsidRPr="00590023">
        <w:rPr>
          <w:rFonts w:ascii="Cambria" w:hAnsi="Cambria"/>
          <w:u w:val="none"/>
          <w:lang w:val="ru-RU"/>
        </w:rPr>
        <w:t>ОБОСНОВАНИЕ ИСПОЛЬЗОВАНИЯ В КАЧЕСТВЕ ИСТОЧНИКОВ ФИНАНСИРОВАНИЯ ИНВЕСТИЦИОННЫХ ПРОЕКТОВ</w:t>
      </w:r>
      <w:r w:rsidRPr="00590023">
        <w:rPr>
          <w:rFonts w:ascii="Cambria" w:hAnsi="Cambria"/>
          <w:spacing w:val="-10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ТАРИФОВ,</w:t>
      </w:r>
    </w:p>
    <w:p w:rsidR="00D86EBE" w:rsidRPr="00590023" w:rsidRDefault="00590023">
      <w:pPr>
        <w:spacing w:line="276" w:lineRule="auto"/>
        <w:ind w:left="123" w:right="130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ПЛАТЫ ЗА ПОДКЛЮЧЕНИЕ (ТЕХНОЛОГИЧЕСКОЕ ПРИСОЕДИНЕНИЕ) ОБЪЕКТОВ КАПИТАЛЬНОГО СТРОИТЕЛЬСТВА К СИСТЕМАМ КОММУНАЛЬНОЙ ИНФРАСТРУКТУРЫ</w:t>
      </w:r>
    </w:p>
    <w:p w:rsidR="00D86EBE" w:rsidRPr="00590023" w:rsidRDefault="00D86EBE">
      <w:pPr>
        <w:pStyle w:val="a3"/>
        <w:rPr>
          <w:rFonts w:ascii="Cambria"/>
          <w:b/>
          <w:sz w:val="30"/>
          <w:lang w:val="ru-RU"/>
        </w:rPr>
      </w:pPr>
    </w:p>
    <w:p w:rsidR="00D86EBE" w:rsidRPr="00590023" w:rsidRDefault="00590023">
      <w:pPr>
        <w:pStyle w:val="a3"/>
        <w:spacing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Использование в качестве источников финансирования инвестиционных проектов тарифов, платы за подключение (технологическое присоединение) объектов капитального строительства к системам коммунальной инфраструктуры напрямую предусмотрено законодательством и является необходимым инструментом, позволяющим расширить источники финансирования инвестиционных мероприятий, реализуемых организациями коммунального комплекса.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В соответствии с действующим законодательством и по согласованию с органами тарифного регулирования в тарифы </w:t>
      </w:r>
      <w:proofErr w:type="spellStart"/>
      <w:r w:rsidRPr="00590023">
        <w:rPr>
          <w:lang w:val="ru-RU"/>
        </w:rPr>
        <w:t>ресурсоснабжающих</w:t>
      </w:r>
      <w:proofErr w:type="spellEnd"/>
      <w:r w:rsidRPr="00590023">
        <w:rPr>
          <w:lang w:val="ru-RU"/>
        </w:rPr>
        <w:t xml:space="preserve"> организаций может включаться инвестиционная составляющая, необходимая для реализации указанных выше мероприятий.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 совокупного платежа граждан за коммунальные услуги, оценка которого представлена </w:t>
      </w:r>
      <w:r w:rsidRPr="00590023">
        <w:rPr>
          <w:b/>
          <w:i/>
          <w:lang w:val="ru-RU"/>
        </w:rPr>
        <w:t>в разделе 13.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b/>
          <w:i/>
          <w:sz w:val="29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853"/>
        </w:tabs>
        <w:spacing w:before="62" w:line="276" w:lineRule="auto"/>
        <w:ind w:left="835" w:right="402" w:hanging="441"/>
        <w:jc w:val="left"/>
        <w:rPr>
          <w:rFonts w:ascii="Cambria" w:hAnsi="Cambria"/>
          <w:u w:val="none"/>
          <w:lang w:val="ru-RU"/>
        </w:rPr>
      </w:pPr>
      <w:bookmarkStart w:id="46" w:name="_bookmark45"/>
      <w:bookmarkEnd w:id="46"/>
      <w:r w:rsidRPr="00590023">
        <w:rPr>
          <w:rFonts w:ascii="Cambria" w:hAnsi="Cambria"/>
          <w:u w:val="none"/>
          <w:lang w:val="ru-RU"/>
        </w:rPr>
        <w:t>РЕЗУЛЬТАТЫ ОЦЕНКИ СОВОКУПНОГО ПЛАТЕЖА ГРАЖДАН ЗА КОММУНАЛЬНЫЕ УСЛУГИ НА СООТВЕТСТВИЕ</w:t>
      </w:r>
      <w:r w:rsidRPr="00590023">
        <w:rPr>
          <w:rFonts w:ascii="Cambria" w:hAnsi="Cambria"/>
          <w:spacing w:val="-11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КРИТЕРИЯМ</w:t>
      </w:r>
    </w:p>
    <w:p w:rsidR="00D86EBE" w:rsidRPr="00590023" w:rsidRDefault="00590023">
      <w:pPr>
        <w:spacing w:line="328" w:lineRule="exact"/>
        <w:ind w:left="123" w:right="128"/>
        <w:jc w:val="center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ДОСТУПНОСТИ</w:t>
      </w:r>
    </w:p>
    <w:p w:rsidR="00D86EBE" w:rsidRPr="00590023" w:rsidRDefault="00590023">
      <w:pPr>
        <w:pStyle w:val="a3"/>
        <w:spacing w:before="4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Одним из важнейших требований к Программам комплексного развития систем коммунальной инфраструктуры городских округов является обеспечение доступности для граждан прогнозируемой платы за потребляемые коммунальные услуги с учетом затрат на реализацию таких программ.</w:t>
      </w:r>
    </w:p>
    <w:p w:rsidR="00D86EBE" w:rsidRPr="00590023" w:rsidRDefault="00590023">
      <w:pPr>
        <w:pStyle w:val="a3"/>
        <w:spacing w:before="123" w:line="300" w:lineRule="auto"/>
        <w:ind w:left="142" w:right="322" w:firstLine="707"/>
        <w:jc w:val="both"/>
        <w:rPr>
          <w:lang w:val="ru-RU"/>
        </w:rPr>
      </w:pPr>
      <w:r w:rsidRPr="00590023">
        <w:rPr>
          <w:lang w:val="ru-RU"/>
        </w:rPr>
        <w:t xml:space="preserve">Согласно Приказу </w:t>
      </w:r>
      <w:proofErr w:type="spellStart"/>
      <w:r w:rsidRPr="00590023">
        <w:rPr>
          <w:lang w:val="ru-RU"/>
        </w:rPr>
        <w:t>Минрегиона</w:t>
      </w:r>
      <w:proofErr w:type="spellEnd"/>
      <w:r w:rsidRPr="00590023">
        <w:rPr>
          <w:lang w:val="ru-RU"/>
        </w:rPr>
        <w:t xml:space="preserve"> РФ от 23.08.2010 № 378 «Об утверждении методических указаний по расчету предельных индексов изменения размера платы граждан за коммунальные услуги» критериями доступности для граждан платы за коммунальные услуги являются:</w:t>
      </w:r>
    </w:p>
    <w:p w:rsidR="00D86EBE" w:rsidRPr="00590023" w:rsidRDefault="00590023">
      <w:pPr>
        <w:pStyle w:val="a4"/>
        <w:numPr>
          <w:ilvl w:val="1"/>
          <w:numId w:val="12"/>
        </w:numPr>
        <w:tabs>
          <w:tab w:val="left" w:pos="1557"/>
          <w:tab w:val="left" w:pos="1558"/>
          <w:tab w:val="left" w:pos="6707"/>
        </w:tabs>
        <w:rPr>
          <w:sz w:val="28"/>
          <w:lang w:val="ru-RU"/>
        </w:rPr>
      </w:pPr>
      <w:r w:rsidRPr="00590023">
        <w:rPr>
          <w:sz w:val="28"/>
          <w:lang w:val="ru-RU"/>
        </w:rPr>
        <w:t>доля  расходов  на</w:t>
      </w:r>
      <w:r w:rsidRPr="00590023">
        <w:rPr>
          <w:spacing w:val="-30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коммунальные</w:t>
      </w:r>
      <w:r w:rsidRPr="00590023">
        <w:rPr>
          <w:spacing w:val="3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</w:t>
      </w:r>
      <w:r w:rsidR="003E1D2E">
        <w:rPr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в  совокупном</w:t>
      </w:r>
      <w:r w:rsidRPr="00590023">
        <w:rPr>
          <w:spacing w:val="2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доходе</w:t>
      </w:r>
    </w:p>
    <w:p w:rsidR="00D86EBE" w:rsidRPr="00590023" w:rsidRDefault="00D86EBE">
      <w:pPr>
        <w:rPr>
          <w:sz w:val="28"/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590023">
      <w:pPr>
        <w:pStyle w:val="a3"/>
        <w:spacing w:before="79"/>
        <w:ind w:left="142" w:right="-20"/>
      </w:pPr>
      <w:proofErr w:type="spellStart"/>
      <w:proofErr w:type="gramStart"/>
      <w:r>
        <w:lastRenderedPageBreak/>
        <w:t>семьи</w:t>
      </w:r>
      <w:proofErr w:type="spellEnd"/>
      <w:proofErr w:type="gramEnd"/>
      <w:r>
        <w:t>;</w:t>
      </w:r>
    </w:p>
    <w:p w:rsidR="00D86EBE" w:rsidRDefault="00590023">
      <w:pPr>
        <w:pStyle w:val="a3"/>
      </w:pPr>
      <w:r>
        <w:br w:type="column"/>
      </w:r>
    </w:p>
    <w:p w:rsidR="00D86EBE" w:rsidRDefault="00D86EBE">
      <w:pPr>
        <w:pStyle w:val="a3"/>
        <w:spacing w:before="4"/>
        <w:rPr>
          <w:sz w:val="24"/>
        </w:rPr>
      </w:pP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0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уровень собираемости платежей за коммунальные</w:t>
      </w:r>
      <w:r w:rsidRPr="00590023">
        <w:rPr>
          <w:spacing w:val="-2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услуги;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201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населения с доходами ниже прожиточного</w:t>
      </w:r>
      <w:r w:rsidRPr="00590023">
        <w:rPr>
          <w:spacing w:val="-2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минимума;</w:t>
      </w:r>
    </w:p>
    <w:p w:rsidR="00D86EBE" w:rsidRPr="00590023" w:rsidRDefault="00590023">
      <w:pPr>
        <w:pStyle w:val="a4"/>
        <w:numPr>
          <w:ilvl w:val="0"/>
          <w:numId w:val="3"/>
        </w:numPr>
        <w:tabs>
          <w:tab w:val="left" w:pos="594"/>
          <w:tab w:val="left" w:pos="595"/>
        </w:tabs>
        <w:spacing w:before="199"/>
        <w:ind w:left="594"/>
        <w:rPr>
          <w:sz w:val="28"/>
          <w:lang w:val="ru-RU"/>
        </w:rPr>
      </w:pPr>
      <w:r w:rsidRPr="00590023">
        <w:rPr>
          <w:sz w:val="28"/>
          <w:lang w:val="ru-RU"/>
        </w:rPr>
        <w:t>доля  получателей  субсидий  на  оплату  коммунальных  услуг</w:t>
      </w:r>
      <w:r w:rsidRPr="00590023">
        <w:rPr>
          <w:spacing w:val="-3"/>
          <w:sz w:val="28"/>
          <w:lang w:val="ru-RU"/>
        </w:rPr>
        <w:t xml:space="preserve"> </w:t>
      </w:r>
      <w:proofErr w:type="gramStart"/>
      <w:r w:rsidRPr="00590023">
        <w:rPr>
          <w:sz w:val="28"/>
          <w:lang w:val="ru-RU"/>
        </w:rPr>
        <w:t>в</w:t>
      </w:r>
      <w:proofErr w:type="gramEnd"/>
    </w:p>
    <w:p w:rsidR="00D86EBE" w:rsidRPr="00590023" w:rsidRDefault="00D86EBE">
      <w:pPr>
        <w:rPr>
          <w:sz w:val="28"/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num="2" w:space="720" w:equalWidth="0">
            <w:col w:w="924" w:space="40"/>
            <w:col w:w="8686"/>
          </w:cols>
        </w:sectPr>
      </w:pPr>
    </w:p>
    <w:p w:rsidR="00D86EBE" w:rsidRPr="00590023" w:rsidRDefault="00590023">
      <w:pPr>
        <w:pStyle w:val="a3"/>
        <w:spacing w:before="81"/>
        <w:ind w:left="142" w:right="226"/>
        <w:rPr>
          <w:lang w:val="ru-RU"/>
        </w:rPr>
      </w:pPr>
      <w:r w:rsidRPr="00590023">
        <w:rPr>
          <w:lang w:val="ru-RU"/>
        </w:rPr>
        <w:lastRenderedPageBreak/>
        <w:t>общей численности населения.</w:t>
      </w:r>
    </w:p>
    <w:p w:rsidR="00D86EBE" w:rsidRPr="00590023" w:rsidRDefault="00590023">
      <w:pPr>
        <w:pStyle w:val="a3"/>
        <w:spacing w:before="201" w:line="300" w:lineRule="auto"/>
        <w:ind w:left="142" w:right="321" w:firstLine="707"/>
        <w:jc w:val="both"/>
        <w:rPr>
          <w:lang w:val="ru-RU"/>
        </w:rPr>
      </w:pPr>
      <w:r w:rsidRPr="00590023">
        <w:rPr>
          <w:lang w:val="ru-RU"/>
        </w:rPr>
        <w:t>При этом важнейшим критерием доступности услуг организаций коммунального комплекса, отражающим доступность оплаты потребителями стоимости коммунальных услуг, является доля расходов на оплату указанных услуг в совокупном доходе населения.</w:t>
      </w:r>
    </w:p>
    <w:p w:rsidR="00D86EBE" w:rsidRPr="00590023" w:rsidRDefault="00590023">
      <w:pPr>
        <w:pStyle w:val="a3"/>
        <w:spacing w:before="123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Прогноз совокупного платежа граждан за потребленные коммунальные услуги определен путем суммирования платежей по  каждому из видов коммунальных</w:t>
      </w:r>
      <w:r w:rsidRPr="00590023">
        <w:rPr>
          <w:spacing w:val="-15"/>
          <w:lang w:val="ru-RU"/>
        </w:rPr>
        <w:t xml:space="preserve"> </w:t>
      </w:r>
      <w:r w:rsidRPr="00590023">
        <w:rPr>
          <w:lang w:val="ru-RU"/>
        </w:rPr>
        <w:t>услуг.</w:t>
      </w:r>
    </w:p>
    <w:p w:rsidR="00D86EBE" w:rsidRPr="00590023" w:rsidRDefault="00590023">
      <w:pPr>
        <w:pStyle w:val="a3"/>
        <w:spacing w:before="12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Платеж населения по каждому виду услуг определен как  произведение потребленного ресурса (в соответствии с Разделом Обоснование прогнозируемого спроса на коммунальные ресурсы), на прогнозируемый тариф соответствующего коммунального ресурса для населения. Прогноз тарифов на коммунальные ресурсы (услуги) осуществлен согласно прогнозу долгосрочного социально-экономического развития Российской Федерации на период до 2030 года разработанному Министерством экономического развития Российской Федерации, утвержденному Правительством Российской</w:t>
      </w:r>
      <w:r w:rsidRPr="00590023">
        <w:rPr>
          <w:spacing w:val="-14"/>
          <w:lang w:val="ru-RU"/>
        </w:rPr>
        <w:t xml:space="preserve"> </w:t>
      </w:r>
      <w:r w:rsidRPr="00590023">
        <w:rPr>
          <w:lang w:val="ru-RU"/>
        </w:rPr>
        <w:t>Федерации.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type w:val="continuous"/>
          <w:pgSz w:w="11910" w:h="16840"/>
          <w:pgMar w:top="1300" w:right="700" w:bottom="280" w:left="1560" w:header="720" w:footer="720" w:gutter="0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 xml:space="preserve">Для расчета доли расходов на коммунальные услуги в совокупном доходе семьи принимается среднедушевой денежный доход </w:t>
      </w:r>
      <w:proofErr w:type="gramStart"/>
      <w:r w:rsidRPr="00590023">
        <w:rPr>
          <w:lang w:val="ru-RU"/>
        </w:rPr>
        <w:t>с учетом тенденции распределения населения по величине среднедушевых денежных доходов в Чеченской Республике по данным Территориального органа Федеральной службы государственной статистики по Чеченской Республике</w:t>
      </w:r>
      <w:proofErr w:type="gramEnd"/>
      <w:r w:rsidRPr="00590023">
        <w:rPr>
          <w:lang w:val="ru-RU"/>
        </w:rPr>
        <w:t xml:space="preserve"> (извлеченных из сети Интернет: </w:t>
      </w:r>
      <w:hyperlink r:id="rId35">
        <w:r>
          <w:rPr>
            <w:b/>
            <w:i/>
            <w:u w:val="thick"/>
          </w:rPr>
          <w:t>http</w:t>
        </w:r>
        <w:r w:rsidRPr="00590023">
          <w:rPr>
            <w:b/>
            <w:i/>
            <w:u w:val="thick"/>
            <w:lang w:val="ru-RU"/>
          </w:rPr>
          <w:t>://</w:t>
        </w:r>
        <w:proofErr w:type="spellStart"/>
        <w:r>
          <w:rPr>
            <w:b/>
            <w:i/>
            <w:u w:val="thick"/>
          </w:rPr>
          <w:t>chechenstat</w:t>
        </w:r>
        <w:proofErr w:type="spellEnd"/>
      </w:hyperlink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gks</w:t>
      </w:r>
      <w:proofErr w:type="spellEnd"/>
      <w:r w:rsidRPr="00590023">
        <w:rPr>
          <w:b/>
          <w:i/>
          <w:lang w:val="ru-RU"/>
        </w:rPr>
        <w:t>.</w:t>
      </w:r>
      <w:proofErr w:type="spellStart"/>
      <w:r>
        <w:rPr>
          <w:b/>
          <w:i/>
        </w:rPr>
        <w:t>ru</w:t>
      </w:r>
      <w:proofErr w:type="spellEnd"/>
      <w:r w:rsidRPr="00590023">
        <w:rPr>
          <w:b/>
          <w:i/>
          <w:lang w:val="ru-RU"/>
        </w:rPr>
        <w:t>/</w:t>
      </w:r>
      <w:r w:rsidRPr="00590023">
        <w:rPr>
          <w:lang w:val="ru-RU"/>
        </w:rPr>
        <w:t>).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расходов на коммунальные услуги в совокупном доходе семьи» проводится путем сопоставления прогнозируемой доли расходов средней семьи (среднего домохозяйства) на жилищно-коммунальные услуги (а в их составе на коммунальные услуги) в среднем прогнозном доходе семьи со значением соответствующего критерия.</w:t>
      </w:r>
    </w:p>
    <w:p w:rsidR="00D86EBE" w:rsidRPr="00590023" w:rsidRDefault="00590023">
      <w:pPr>
        <w:pStyle w:val="a3"/>
        <w:spacing w:before="12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>Прогнозируемая совокупная плата населения муниципального образования по всем видам коммунальных услуг определяется путем суммирования платежей населения по каждому из видов коммунальных услуг, оказываемых населению, в данном муниципальном образовании. Исходными данными для определения прогнозируемой совокупной платы населения муниципального образования по всем  видам  коммунальных услуг являются: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64"/>
          <w:tab w:val="left" w:pos="5291"/>
          <w:tab w:val="left" w:pos="6001"/>
          <w:tab w:val="left" w:pos="8595"/>
        </w:tabs>
        <w:spacing w:before="121" w:line="300" w:lineRule="auto"/>
        <w:ind w:right="319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прогнозируемые</w:t>
      </w:r>
      <w:r w:rsidRPr="00590023">
        <w:rPr>
          <w:sz w:val="28"/>
          <w:lang w:val="ru-RU"/>
        </w:rPr>
        <w:tab/>
        <w:t>тарифы</w:t>
      </w:r>
      <w:r w:rsidRPr="00590023">
        <w:rPr>
          <w:sz w:val="28"/>
          <w:lang w:val="ru-RU"/>
        </w:rPr>
        <w:tab/>
        <w:t>по</w:t>
      </w:r>
      <w:r w:rsidRPr="00590023">
        <w:rPr>
          <w:sz w:val="28"/>
          <w:lang w:val="ru-RU"/>
        </w:rPr>
        <w:tab/>
        <w:t>соответствующим</w:t>
      </w:r>
      <w:r w:rsidRPr="00590023">
        <w:rPr>
          <w:sz w:val="28"/>
          <w:lang w:val="ru-RU"/>
        </w:rPr>
        <w:tab/>
        <w:t>видам коммунальных</w:t>
      </w:r>
      <w:r w:rsidRPr="00590023">
        <w:rPr>
          <w:spacing w:val="-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услуг;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7"/>
          <w:tab w:val="left" w:pos="1558"/>
          <w:tab w:val="left" w:pos="3931"/>
          <w:tab w:val="left" w:pos="4972"/>
          <w:tab w:val="left" w:pos="5607"/>
          <w:tab w:val="left" w:pos="7747"/>
          <w:tab w:val="left" w:pos="8915"/>
        </w:tabs>
        <w:spacing w:line="300" w:lineRule="auto"/>
        <w:ind w:right="316" w:firstLine="852"/>
        <w:rPr>
          <w:sz w:val="28"/>
          <w:lang w:val="ru-RU"/>
        </w:rPr>
      </w:pPr>
      <w:r w:rsidRPr="00590023">
        <w:rPr>
          <w:sz w:val="28"/>
          <w:lang w:val="ru-RU"/>
        </w:rPr>
        <w:t>прогнозируемый</w:t>
      </w:r>
      <w:r w:rsidRPr="00590023">
        <w:rPr>
          <w:sz w:val="28"/>
          <w:lang w:val="ru-RU"/>
        </w:rPr>
        <w:tab/>
        <w:t>спрос</w:t>
      </w:r>
      <w:r w:rsidRPr="00590023">
        <w:rPr>
          <w:sz w:val="28"/>
          <w:lang w:val="ru-RU"/>
        </w:rPr>
        <w:tab/>
        <w:t>на</w:t>
      </w:r>
      <w:r w:rsidRPr="00590023">
        <w:rPr>
          <w:sz w:val="28"/>
          <w:lang w:val="ru-RU"/>
        </w:rPr>
        <w:tab/>
        <w:t>коммунальные</w:t>
      </w:r>
      <w:r w:rsidRPr="00590023">
        <w:rPr>
          <w:sz w:val="28"/>
          <w:lang w:val="ru-RU"/>
        </w:rPr>
        <w:tab/>
        <w:t>услуги</w:t>
      </w:r>
      <w:r w:rsidRPr="00590023">
        <w:rPr>
          <w:sz w:val="28"/>
          <w:lang w:val="ru-RU"/>
        </w:rPr>
        <w:tab/>
        <w:t>для хозяйственно-бытовых нужд</w:t>
      </w:r>
      <w:r w:rsidRPr="00590023">
        <w:rPr>
          <w:spacing w:val="-11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населения.</w:t>
      </w:r>
    </w:p>
    <w:p w:rsidR="00D86EBE" w:rsidRPr="00590023" w:rsidRDefault="00590023">
      <w:pPr>
        <w:pStyle w:val="a3"/>
        <w:spacing w:before="12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за основу были приняты средневзвешенные тарифы по соответствующим коммунальным ресурсам на 2017</w:t>
      </w:r>
      <w:r w:rsidRPr="00590023">
        <w:rPr>
          <w:spacing w:val="-5"/>
          <w:lang w:val="ru-RU"/>
        </w:rPr>
        <w:t xml:space="preserve"> </w:t>
      </w:r>
      <w:r w:rsidRPr="00590023">
        <w:rPr>
          <w:lang w:val="ru-RU"/>
        </w:rPr>
        <w:t>год.</w:t>
      </w:r>
    </w:p>
    <w:p w:rsidR="00D86EBE" w:rsidRPr="00590023" w:rsidRDefault="00D86EBE">
      <w:pPr>
        <w:pStyle w:val="a3"/>
        <w:spacing w:before="4"/>
        <w:rPr>
          <w:sz w:val="25"/>
          <w:lang w:val="ru-RU"/>
        </w:rPr>
      </w:pPr>
    </w:p>
    <w:p w:rsidR="00D86EBE" w:rsidRPr="00590023" w:rsidRDefault="00590023">
      <w:pPr>
        <w:pStyle w:val="a3"/>
        <w:spacing w:before="1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>Тарифы на соответствующие коммунальные ресурсы по состоянию на 01.10.2017 года приведены в таблице:</w:t>
      </w:r>
    </w:p>
    <w:p w:rsidR="00D86EBE" w:rsidRPr="00590023" w:rsidRDefault="00D86EBE">
      <w:pPr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4"/>
        <w:rPr>
          <w:lang w:val="ru-RU"/>
        </w:rPr>
      </w:pPr>
    </w:p>
    <w:p w:rsidR="00D86EBE" w:rsidRPr="00590023" w:rsidRDefault="00590023">
      <w:pPr>
        <w:spacing w:before="69" w:after="3"/>
        <w:ind w:left="222" w:right="359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27. Тарифы на коммунальные ресурсы по состоянию на 2017 г.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11"/>
        <w:gridCol w:w="2084"/>
        <w:gridCol w:w="2086"/>
        <w:gridCol w:w="2369"/>
      </w:tblGrid>
      <w:tr w:rsidR="00D86EBE">
        <w:trPr>
          <w:trHeight w:hRule="exact" w:val="1107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16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Коммунальный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</w:t>
            </w:r>
            <w:proofErr w:type="spellEnd"/>
          </w:p>
        </w:tc>
        <w:tc>
          <w:tcPr>
            <w:tcW w:w="2084" w:type="dxa"/>
          </w:tcPr>
          <w:p w:rsidR="00D86EBE" w:rsidRPr="00590023" w:rsidRDefault="00590023">
            <w:pPr>
              <w:pStyle w:val="TableParagraph"/>
              <w:spacing w:before="116"/>
              <w:ind w:left="223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01.01.2017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0" w:right="22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30.06.2017 г.</w:t>
            </w:r>
          </w:p>
        </w:tc>
        <w:tc>
          <w:tcPr>
            <w:tcW w:w="2086" w:type="dxa"/>
          </w:tcPr>
          <w:p w:rsidR="00D86EBE" w:rsidRPr="00590023" w:rsidRDefault="00590023">
            <w:pPr>
              <w:pStyle w:val="TableParagraph"/>
              <w:spacing w:before="116"/>
              <w:ind w:left="223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 xml:space="preserve">Тариф с 01.07.2017 г. </w:t>
            </w:r>
            <w:proofErr w:type="gramStart"/>
            <w:r w:rsidRPr="00590023">
              <w:rPr>
                <w:b/>
                <w:sz w:val="24"/>
                <w:lang w:val="ru-RU"/>
              </w:rPr>
              <w:t>по</w:t>
            </w:r>
            <w:proofErr w:type="gramEnd"/>
          </w:p>
          <w:p w:rsidR="00D86EBE" w:rsidRPr="00590023" w:rsidRDefault="00590023">
            <w:pPr>
              <w:pStyle w:val="TableParagraph"/>
              <w:ind w:left="221" w:right="224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31.12.2017 г.</w:t>
            </w:r>
          </w:p>
        </w:tc>
        <w:tc>
          <w:tcPr>
            <w:tcW w:w="2369" w:type="dxa"/>
          </w:tcPr>
          <w:p w:rsidR="00D86EBE" w:rsidRDefault="00590023">
            <w:pPr>
              <w:pStyle w:val="TableParagraph"/>
              <w:spacing w:before="116"/>
              <w:ind w:left="295" w:right="86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Средневзвешенный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тариф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  <w:r>
              <w:rPr>
                <w:b/>
                <w:sz w:val="24"/>
              </w:rPr>
              <w:t xml:space="preserve"> 2017 г.</w:t>
            </w:r>
          </w:p>
        </w:tc>
      </w:tr>
      <w:tr w:rsidR="00D86EBE">
        <w:trPr>
          <w:trHeight w:hRule="exact" w:val="835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93"/>
              <w:ind w:left="904" w:right="126" w:hanging="766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  <w:r>
              <w:rPr>
                <w:position w:val="11"/>
                <w:sz w:val="16"/>
              </w:rPr>
              <w:t>3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кВтч</w:t>
            </w:r>
            <w:proofErr w:type="spellEnd"/>
          </w:p>
        </w:tc>
        <w:tc>
          <w:tcPr>
            <w:tcW w:w="2084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1,72</w:t>
            </w:r>
          </w:p>
        </w:tc>
        <w:tc>
          <w:tcPr>
            <w:tcW w:w="2086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>
              <w:rPr>
                <w:sz w:val="24"/>
              </w:rPr>
              <w:t>1,78</w:t>
            </w:r>
          </w:p>
        </w:tc>
        <w:tc>
          <w:tcPr>
            <w:tcW w:w="2369" w:type="dxa"/>
          </w:tcPr>
          <w:p w:rsidR="00D86EBE" w:rsidRDefault="00D86EBE">
            <w:pPr>
              <w:pStyle w:val="TableParagraph"/>
              <w:spacing w:before="7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</w:tr>
      <w:tr w:rsidR="00D86EBE">
        <w:trPr>
          <w:trHeight w:hRule="exact" w:val="81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22" w:line="276" w:lineRule="exact"/>
              <w:ind w:left="823" w:right="532" w:hanging="274"/>
              <w:rPr>
                <w:sz w:val="16"/>
              </w:rPr>
            </w:pPr>
            <w:proofErr w:type="spellStart"/>
            <w:r>
              <w:rPr>
                <w:sz w:val="24"/>
              </w:rPr>
              <w:t>Газоснабжение</w:t>
            </w:r>
            <w:proofErr w:type="spellEnd"/>
            <w:r>
              <w:rPr>
                <w:position w:val="11"/>
                <w:sz w:val="16"/>
              </w:rPr>
              <w:t>4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</w:t>
            </w:r>
            <w:proofErr w:type="spellStart"/>
            <w:r>
              <w:rPr>
                <w:sz w:val="24"/>
              </w:rPr>
              <w:t>тыс.м</w:t>
            </w:r>
            <w:proofErr w:type="spellEnd"/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221" w:right="221"/>
              <w:jc w:val="center"/>
              <w:rPr>
                <w:sz w:val="24"/>
              </w:rPr>
            </w:pPr>
            <w:r>
              <w:rPr>
                <w:sz w:val="24"/>
              </w:rPr>
              <w:t>3325,20</w:t>
            </w:r>
          </w:p>
        </w:tc>
        <w:tc>
          <w:tcPr>
            <w:tcW w:w="2086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221" w:right="224"/>
              <w:jc w:val="center"/>
              <w:rPr>
                <w:sz w:val="24"/>
              </w:rPr>
            </w:pPr>
            <w:r>
              <w:rPr>
                <w:sz w:val="24"/>
              </w:rPr>
              <w:t>3724,22</w:t>
            </w:r>
          </w:p>
        </w:tc>
        <w:tc>
          <w:tcPr>
            <w:tcW w:w="2369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768" w:right="771"/>
              <w:jc w:val="center"/>
              <w:rPr>
                <w:sz w:val="24"/>
              </w:rPr>
            </w:pPr>
            <w:r>
              <w:rPr>
                <w:sz w:val="24"/>
              </w:rPr>
              <w:t>3524,71</w:t>
            </w:r>
          </w:p>
        </w:tc>
      </w:tr>
      <w:tr w:rsidR="00D86EBE">
        <w:trPr>
          <w:trHeight w:hRule="exact" w:val="854"/>
        </w:trPr>
        <w:tc>
          <w:tcPr>
            <w:tcW w:w="2811" w:type="dxa"/>
          </w:tcPr>
          <w:p w:rsidR="00D86EBE" w:rsidRDefault="00590023">
            <w:pPr>
              <w:pStyle w:val="TableParagraph"/>
              <w:spacing w:before="141" w:line="276" w:lineRule="exact"/>
              <w:ind w:left="151" w:right="134" w:firstLine="743"/>
              <w:rPr>
                <w:sz w:val="16"/>
              </w:rPr>
            </w:pPr>
            <w:proofErr w:type="spellStart"/>
            <w:r>
              <w:rPr>
                <w:sz w:val="24"/>
              </w:rPr>
              <w:t>Холодное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  <w:r>
              <w:rPr>
                <w:position w:val="11"/>
                <w:sz w:val="16"/>
              </w:rPr>
              <w:t>5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./м</w:t>
            </w:r>
            <w:r>
              <w:rPr>
                <w:position w:val="11"/>
                <w:sz w:val="16"/>
              </w:rPr>
              <w:t>3</w:t>
            </w:r>
          </w:p>
        </w:tc>
        <w:tc>
          <w:tcPr>
            <w:tcW w:w="2084" w:type="dxa"/>
          </w:tcPr>
          <w:p w:rsidR="00D86EB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A931D8" w:rsidRDefault="00590023" w:rsidP="00A931D8">
            <w:pPr>
              <w:pStyle w:val="TableParagraph"/>
              <w:ind w:left="221" w:righ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A931D8">
              <w:rPr>
                <w:sz w:val="24"/>
                <w:lang w:val="ru-RU"/>
              </w:rPr>
              <w:t>0</w:t>
            </w:r>
            <w:r>
              <w:rPr>
                <w:sz w:val="24"/>
              </w:rPr>
              <w:t>,</w:t>
            </w:r>
            <w:r w:rsidR="00A931D8">
              <w:rPr>
                <w:sz w:val="24"/>
                <w:lang w:val="ru-RU"/>
              </w:rPr>
              <w:t>81</w:t>
            </w:r>
          </w:p>
        </w:tc>
        <w:tc>
          <w:tcPr>
            <w:tcW w:w="2086" w:type="dxa"/>
          </w:tcPr>
          <w:p w:rsidR="00D86EB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A931D8" w:rsidRDefault="00A931D8" w:rsidP="00A931D8">
            <w:pPr>
              <w:pStyle w:val="TableParagraph"/>
              <w:ind w:left="221" w:right="22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,8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2369" w:type="dxa"/>
          </w:tcPr>
          <w:p w:rsidR="00D86EBE" w:rsidRDefault="00D86EBE">
            <w:pPr>
              <w:pStyle w:val="TableParagraph"/>
              <w:spacing w:before="5"/>
              <w:rPr>
                <w:b/>
              </w:rPr>
            </w:pPr>
          </w:p>
          <w:p w:rsidR="00D86EBE" w:rsidRPr="00A931D8" w:rsidRDefault="00A931D8" w:rsidP="00A931D8">
            <w:pPr>
              <w:pStyle w:val="TableParagraph"/>
              <w:ind w:left="768" w:right="77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590023">
              <w:rPr>
                <w:sz w:val="24"/>
              </w:rPr>
              <w:t>,</w:t>
            </w:r>
            <w:r>
              <w:rPr>
                <w:sz w:val="24"/>
                <w:lang w:val="ru-RU"/>
              </w:rPr>
              <w:t>81</w:t>
            </w:r>
          </w:p>
        </w:tc>
      </w:tr>
    </w:tbl>
    <w:p w:rsidR="00D86EBE" w:rsidRDefault="00D86EBE">
      <w:pPr>
        <w:pStyle w:val="a3"/>
        <w:spacing w:before="7"/>
        <w:rPr>
          <w:b/>
        </w:rPr>
      </w:pPr>
    </w:p>
    <w:p w:rsidR="00D86EBE" w:rsidRPr="00590023" w:rsidRDefault="00590023">
      <w:pPr>
        <w:pStyle w:val="a3"/>
        <w:spacing w:before="65" w:line="300" w:lineRule="auto"/>
        <w:ind w:left="22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прогнозируемых тарифов был использован прогноз роста тарифов на товары (услуги) компаний инфраструктурного сектора и тарифов на услуги организаций ЖКХ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spacing w:before="3"/>
        <w:ind w:left="930" w:right="359"/>
        <w:rPr>
          <w:lang w:val="ru-RU"/>
        </w:rPr>
      </w:pPr>
      <w:r w:rsidRPr="00590023">
        <w:rPr>
          <w:lang w:val="ru-RU"/>
        </w:rPr>
        <w:t>по электрической энергии: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 12,0</w:t>
      </w:r>
      <w:r w:rsidRPr="00590023">
        <w:rPr>
          <w:spacing w:val="-10"/>
          <w:lang w:val="ru-RU"/>
        </w:rPr>
        <w:t xml:space="preserve"> </w:t>
      </w:r>
      <w:r w:rsidRPr="00590023">
        <w:rPr>
          <w:lang w:val="ru-RU"/>
        </w:rPr>
        <w:t>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10,7%;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9,0%;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6,7%;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5,0%.</w:t>
      </w:r>
    </w:p>
    <w:p w:rsidR="00D86EBE" w:rsidRPr="00590023" w:rsidRDefault="00590023">
      <w:pPr>
        <w:pStyle w:val="a3"/>
        <w:spacing w:before="199"/>
        <w:ind w:left="930" w:right="359"/>
        <w:rPr>
          <w:lang w:val="ru-RU"/>
        </w:rPr>
      </w:pPr>
      <w:r w:rsidRPr="00590023">
        <w:rPr>
          <w:lang w:val="ru-RU"/>
        </w:rPr>
        <w:t>по газоснабжению: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15,0%;</w:t>
      </w:r>
    </w:p>
    <w:p w:rsidR="00D86EBE" w:rsidRPr="00590023" w:rsidRDefault="00590023">
      <w:pPr>
        <w:pStyle w:val="a3"/>
        <w:tabs>
          <w:tab w:val="left" w:pos="1637"/>
        </w:tabs>
        <w:spacing w:before="201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2021-2024 гг. –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12,4%;</w:t>
      </w:r>
    </w:p>
    <w:p w:rsidR="00D86EBE" w:rsidRPr="00590023" w:rsidRDefault="00590023">
      <w:pPr>
        <w:pStyle w:val="a3"/>
        <w:tabs>
          <w:tab w:val="left" w:pos="1637"/>
        </w:tabs>
        <w:spacing w:before="199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2025 г. –</w:t>
      </w:r>
      <w:r w:rsidRPr="00590023">
        <w:rPr>
          <w:spacing w:val="-7"/>
          <w:lang w:val="ru-RU"/>
        </w:rPr>
        <w:t xml:space="preserve"> </w:t>
      </w:r>
      <w:r w:rsidRPr="00590023">
        <w:rPr>
          <w:lang w:val="ru-RU"/>
        </w:rPr>
        <w:t>4,0%;</w:t>
      </w:r>
    </w:p>
    <w:p w:rsidR="00D86EBE" w:rsidRPr="00590023" w:rsidRDefault="00590023">
      <w:pPr>
        <w:pStyle w:val="a3"/>
        <w:tabs>
          <w:tab w:val="left" w:pos="1637"/>
        </w:tabs>
        <w:spacing w:before="202"/>
        <w:ind w:left="1074" w:right="359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2026-2029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2,7%;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443493">
      <w:pPr>
        <w:pStyle w:val="a3"/>
        <w:spacing w:before="2"/>
        <w:rPr>
          <w:sz w:val="12"/>
          <w:lang w:val="ru-RU"/>
        </w:rPr>
      </w:pPr>
      <w:r w:rsidRPr="00443493">
        <w:pict>
          <v:line id="_x0000_s2058" style="position:absolute;z-index:251655168;mso-wrap-distance-left:0;mso-wrap-distance-right:0;mso-position-horizontal-relative:page" from="85.1pt,9.35pt" to="229.1pt,9.35pt" strokeweight=".72pt">
            <w10:wrap type="topAndBottom" anchorx="page"/>
          </v:line>
        </w:pict>
      </w:r>
    </w:p>
    <w:p w:rsidR="00D86EBE" w:rsidRPr="00590023" w:rsidRDefault="00590023">
      <w:pPr>
        <w:spacing w:before="42"/>
        <w:ind w:left="222" w:right="157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3 </w:t>
      </w:r>
      <w:r w:rsidRPr="00590023">
        <w:rPr>
          <w:sz w:val="20"/>
          <w:lang w:val="ru-RU"/>
        </w:rPr>
        <w:t>Тариф для населения, проживающего в сельских населенных пунктах, установленный Государственным комитетом цен и тарифов Чеченской Республики «Об установлении тарифов на электрическую энергию для населения  и приравненных  к  нему потребителей  по  Чеченской Республике  на 2017  год» от 23.12.2016  г.</w:t>
      </w:r>
    </w:p>
    <w:p w:rsidR="00D86EBE" w:rsidRPr="00590023" w:rsidRDefault="00590023">
      <w:pPr>
        <w:spacing w:line="218" w:lineRule="exact"/>
        <w:ind w:left="222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>№98-э;</w:t>
      </w:r>
    </w:p>
    <w:p w:rsidR="00D86EBE" w:rsidRPr="00590023" w:rsidRDefault="00590023">
      <w:pPr>
        <w:spacing w:line="242" w:lineRule="exact"/>
        <w:ind w:left="222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4  </w:t>
      </w:r>
      <w:r w:rsidRPr="00590023">
        <w:rPr>
          <w:sz w:val="20"/>
          <w:lang w:val="ru-RU"/>
        </w:rPr>
        <w:t>Тариф на сетевой газ, установленный Государственным комитетом цен и тарифов Чеченской   Республики</w:t>
      </w:r>
    </w:p>
    <w:p w:rsidR="00D86EBE" w:rsidRPr="00590023" w:rsidRDefault="00590023">
      <w:pPr>
        <w:ind w:left="222" w:right="147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«Об установлении розничной цены на сетевой газ, реализуемый ООО «Газпром </w:t>
      </w:r>
      <w:proofErr w:type="spellStart"/>
      <w:r w:rsidRPr="00590023">
        <w:rPr>
          <w:sz w:val="20"/>
          <w:lang w:val="ru-RU"/>
        </w:rPr>
        <w:t>межрегионгаз</w:t>
      </w:r>
      <w:proofErr w:type="spellEnd"/>
      <w:r w:rsidRPr="00590023">
        <w:rPr>
          <w:sz w:val="20"/>
          <w:lang w:val="ru-RU"/>
        </w:rPr>
        <w:t xml:space="preserve"> Грозный» населению Чеченской Республики на 2017 год» от 26.12.2016 г. №102-тг;</w:t>
      </w:r>
    </w:p>
    <w:p w:rsidR="00D86EBE" w:rsidRPr="00590023" w:rsidRDefault="00590023">
      <w:pPr>
        <w:spacing w:before="3" w:line="230" w:lineRule="exact"/>
        <w:ind w:left="222" w:right="146"/>
        <w:jc w:val="both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5 </w:t>
      </w:r>
      <w:r w:rsidRPr="00590023">
        <w:rPr>
          <w:sz w:val="20"/>
          <w:lang w:val="ru-RU"/>
        </w:rPr>
        <w:t>Тариф на услуги холодного (питьевого) водоснабжения, установленный Государственным комитетом цен и тарифов Чеченской Республики «Об утверждении производственной программы, установлении долгосрочных параметров регулирования тарифов и установлении тарифов на услуги холодного (питьевого)</w:t>
      </w:r>
    </w:p>
    <w:p w:rsidR="00D86EBE" w:rsidRPr="00590023" w:rsidRDefault="00590023">
      <w:pPr>
        <w:spacing w:before="2" w:line="228" w:lineRule="exact"/>
        <w:ind w:left="222" w:right="146"/>
        <w:jc w:val="both"/>
        <w:rPr>
          <w:sz w:val="20"/>
          <w:lang w:val="ru-RU"/>
        </w:rPr>
      </w:pPr>
      <w:r w:rsidRPr="00590023">
        <w:rPr>
          <w:sz w:val="20"/>
          <w:lang w:val="ru-RU"/>
        </w:rPr>
        <w:t xml:space="preserve">водоснабжения и водоотведения, оказываемые ГУП «Республиканское управление </w:t>
      </w:r>
      <w:proofErr w:type="spellStart"/>
      <w:r w:rsidRPr="00590023">
        <w:rPr>
          <w:sz w:val="20"/>
          <w:lang w:val="ru-RU"/>
        </w:rPr>
        <w:t>водопроводн</w:t>
      </w:r>
      <w:proofErr w:type="gramStart"/>
      <w:r w:rsidRPr="00590023">
        <w:rPr>
          <w:sz w:val="20"/>
          <w:lang w:val="ru-RU"/>
        </w:rPr>
        <w:t>о</w:t>
      </w:r>
      <w:proofErr w:type="spellEnd"/>
      <w:r w:rsidRPr="00590023">
        <w:rPr>
          <w:sz w:val="20"/>
          <w:lang w:val="ru-RU"/>
        </w:rPr>
        <w:t>-</w:t>
      </w:r>
      <w:proofErr w:type="gramEnd"/>
      <w:r w:rsidRPr="00590023">
        <w:rPr>
          <w:sz w:val="20"/>
          <w:lang w:val="ru-RU"/>
        </w:rPr>
        <w:t xml:space="preserve"> канализационного хозяйства» на 2016 – 2018 годы» от 26.11.2015 г. №76-жт.</w:t>
      </w:r>
    </w:p>
    <w:p w:rsidR="00D86EBE" w:rsidRPr="00590023" w:rsidRDefault="00D86EBE">
      <w:pPr>
        <w:spacing w:line="228" w:lineRule="exact"/>
        <w:jc w:val="both"/>
        <w:rPr>
          <w:sz w:val="20"/>
          <w:lang w:val="ru-RU"/>
        </w:rPr>
        <w:sectPr w:rsidR="00D86EBE" w:rsidRPr="00590023">
          <w:pgSz w:w="11910" w:h="16840"/>
          <w:pgMar w:top="440" w:right="700" w:bottom="420" w:left="148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2030-2033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1,6%.</w:t>
      </w:r>
    </w:p>
    <w:p w:rsidR="00D86EBE" w:rsidRPr="00590023" w:rsidRDefault="00590023">
      <w:pPr>
        <w:pStyle w:val="a3"/>
        <w:spacing w:before="199"/>
        <w:ind w:left="850" w:right="226"/>
        <w:rPr>
          <w:lang w:val="ru-RU"/>
        </w:rPr>
      </w:pPr>
      <w:r w:rsidRPr="00590023">
        <w:rPr>
          <w:lang w:val="ru-RU"/>
        </w:rPr>
        <w:t>по водоснабжению: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8,3%;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6,5%;</w:t>
      </w:r>
    </w:p>
    <w:p w:rsidR="00D86EBE" w:rsidRPr="00590023" w:rsidRDefault="00590023">
      <w:pPr>
        <w:pStyle w:val="a3"/>
        <w:tabs>
          <w:tab w:val="left" w:pos="162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3,6</w:t>
      </w:r>
      <w:r w:rsidRPr="00590023">
        <w:rPr>
          <w:spacing w:val="-9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01" w:line="300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прогнозируемой совокупной платы  населения муниципального образования по всем видам коммунальных услуг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6"/>
          <w:lang w:val="ru-RU"/>
        </w:rPr>
        <w:t xml:space="preserve"> </w:t>
      </w:r>
      <w:r w:rsidRPr="00590023">
        <w:rPr>
          <w:b/>
          <w:i/>
          <w:lang w:val="ru-RU"/>
        </w:rPr>
        <w:t>28.</w:t>
      </w:r>
    </w:p>
    <w:p w:rsidR="00D86EBE" w:rsidRPr="00590023" w:rsidRDefault="00590023">
      <w:pPr>
        <w:pStyle w:val="a3"/>
        <w:spacing w:before="12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При определении критерия доли расходов на жилищно-коммунальные услуги, а в их составе на коммунальные услуги, учитываются среднедушевые доходы населения в муниципальном образовании.</w:t>
      </w:r>
    </w:p>
    <w:p w:rsidR="00D86EBE" w:rsidRPr="00590023" w:rsidRDefault="00590023">
      <w:pPr>
        <w:pStyle w:val="a3"/>
        <w:spacing w:before="121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среднедушевого дохода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 использован расчет с учетом коррекции регионального среднедушевого дохода по уровню заработной платы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районе.</w:t>
      </w:r>
    </w:p>
    <w:p w:rsidR="00D86EBE" w:rsidRDefault="00590023">
      <w:pPr>
        <w:pStyle w:val="a3"/>
        <w:spacing w:before="123"/>
        <w:ind w:left="850" w:right="226"/>
      </w:pPr>
      <w:proofErr w:type="spellStart"/>
      <w:r>
        <w:t>Для</w:t>
      </w:r>
      <w:proofErr w:type="spellEnd"/>
      <w:r>
        <w:t xml:space="preserve"> </w:t>
      </w:r>
      <w:proofErr w:type="spellStart"/>
      <w:r>
        <w:t>расчета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использованы</w:t>
      </w:r>
      <w:proofErr w:type="spellEnd"/>
      <w:r>
        <w:t>:</w:t>
      </w:r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before="201" w:line="300" w:lineRule="auto"/>
        <w:ind w:right="314" w:firstLine="852"/>
        <w:jc w:val="both"/>
        <w:rPr>
          <w:sz w:val="28"/>
          <w:lang w:val="ru-RU"/>
        </w:rPr>
      </w:pPr>
      <w:proofErr w:type="gramStart"/>
      <w:r w:rsidRPr="00590023">
        <w:rPr>
          <w:sz w:val="28"/>
          <w:lang w:val="ru-RU"/>
        </w:rPr>
        <w:t>данные Территориального органа Федеральной службы государственной статистики по Чеченской Республики (денежные доходы и расходы населения в январе 2017 года, среднемесячная начисленная заработная плата по видам экономической деятельности за январь –  февраль 2017</w:t>
      </w:r>
      <w:r w:rsidRPr="00590023">
        <w:rPr>
          <w:spacing w:val="-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год);</w:t>
      </w:r>
      <w:proofErr w:type="gramEnd"/>
    </w:p>
    <w:p w:rsidR="00D86EBE" w:rsidRPr="00590023" w:rsidRDefault="00590023">
      <w:pPr>
        <w:pStyle w:val="a4"/>
        <w:numPr>
          <w:ilvl w:val="1"/>
          <w:numId w:val="3"/>
        </w:numPr>
        <w:tabs>
          <w:tab w:val="left" w:pos="1558"/>
        </w:tabs>
        <w:spacing w:line="300" w:lineRule="auto"/>
        <w:ind w:right="317" w:firstLine="852"/>
        <w:jc w:val="both"/>
        <w:rPr>
          <w:sz w:val="28"/>
          <w:lang w:val="ru-RU"/>
        </w:rPr>
      </w:pPr>
      <w:r w:rsidRPr="00590023">
        <w:rPr>
          <w:sz w:val="28"/>
          <w:lang w:val="ru-RU"/>
        </w:rPr>
        <w:t xml:space="preserve">данные, предоставленные Администрацией </w:t>
      </w:r>
      <w:proofErr w:type="spellStart"/>
      <w:r w:rsidR="00A931D8">
        <w:rPr>
          <w:sz w:val="28"/>
          <w:lang w:val="ru-RU"/>
        </w:rPr>
        <w:t>Шатойского</w:t>
      </w:r>
      <w:proofErr w:type="spellEnd"/>
      <w:r w:rsidRPr="00590023">
        <w:rPr>
          <w:sz w:val="28"/>
          <w:lang w:val="ru-RU"/>
        </w:rPr>
        <w:t xml:space="preserve"> муниципального района (сре</w:t>
      </w:r>
      <w:r w:rsidR="00A931D8">
        <w:rPr>
          <w:sz w:val="28"/>
          <w:lang w:val="ru-RU"/>
        </w:rPr>
        <w:t xml:space="preserve">днемесячная заработная плата в </w:t>
      </w:r>
      <w:proofErr w:type="spellStart"/>
      <w:r w:rsidR="00A931D8">
        <w:rPr>
          <w:sz w:val="28"/>
          <w:lang w:val="ru-RU"/>
        </w:rPr>
        <w:t>Шатойском</w:t>
      </w:r>
      <w:proofErr w:type="spellEnd"/>
      <w:r w:rsidRPr="00590023">
        <w:rPr>
          <w:sz w:val="28"/>
          <w:lang w:val="ru-RU"/>
        </w:rPr>
        <w:t xml:space="preserve"> муниципальном районе за </w:t>
      </w:r>
      <w:r>
        <w:rPr>
          <w:sz w:val="28"/>
        </w:rPr>
        <w:t>I</w:t>
      </w:r>
      <w:r w:rsidRPr="00590023">
        <w:rPr>
          <w:sz w:val="28"/>
          <w:lang w:val="ru-RU"/>
        </w:rPr>
        <w:t xml:space="preserve"> квартал 2017</w:t>
      </w:r>
      <w:r w:rsidRPr="00590023">
        <w:rPr>
          <w:spacing w:val="-14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года).</w:t>
      </w:r>
    </w:p>
    <w:p w:rsidR="00D86EBE" w:rsidRPr="00590023" w:rsidRDefault="00590023">
      <w:pPr>
        <w:pStyle w:val="a3"/>
        <w:spacing w:before="121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среднедушевых доходов населения в </w:t>
      </w:r>
      <w:r>
        <w:t>I</w:t>
      </w:r>
      <w:r w:rsidRPr="00590023">
        <w:rPr>
          <w:lang w:val="ru-RU"/>
        </w:rPr>
        <w:t xml:space="preserve"> квартале 2017 г. в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13883,826 руб.</w:t>
      </w:r>
    </w:p>
    <w:p w:rsidR="00D86EBE" w:rsidRPr="00590023" w:rsidRDefault="00590023">
      <w:pPr>
        <w:pStyle w:val="a3"/>
        <w:spacing w:before="123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прогнозируемого уровня среднедушевого дохода в МО </w:t>
      </w:r>
      <w:proofErr w:type="spellStart"/>
      <w:r w:rsidR="00A931D8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сельском поселении был использован прогноз роста реальных располагаемых доходов населения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4,2%;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3,6%;</w:t>
      </w:r>
    </w:p>
    <w:p w:rsidR="00D86EBE" w:rsidRPr="00590023" w:rsidRDefault="00D86EBE">
      <w:pPr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D86EBE">
      <w:pPr>
        <w:pStyle w:val="a3"/>
        <w:spacing w:before="1"/>
        <w:rPr>
          <w:lang w:val="ru-RU"/>
        </w:rPr>
      </w:pPr>
    </w:p>
    <w:p w:rsidR="00D86EBE" w:rsidRPr="00590023" w:rsidRDefault="00590023">
      <w:pPr>
        <w:pStyle w:val="a3"/>
        <w:tabs>
          <w:tab w:val="left" w:pos="1557"/>
        </w:tabs>
        <w:spacing w:before="66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 2,9</w:t>
      </w:r>
      <w:r w:rsidRPr="00590023">
        <w:rPr>
          <w:spacing w:val="-11"/>
          <w:lang w:val="ru-RU"/>
        </w:rPr>
        <w:t xml:space="preserve">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199" w:line="302" w:lineRule="auto"/>
        <w:ind w:left="142" w:right="312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среднедушевого дохода в муниципальном образовании, а также прогнозная доля расходов на коммунальные услуги в совокупном доходе средней семьи сведены </w:t>
      </w:r>
      <w:r w:rsidRPr="00590023">
        <w:rPr>
          <w:b/>
          <w:i/>
          <w:lang w:val="ru-RU"/>
        </w:rPr>
        <w:t>в таблице 29.</w:t>
      </w:r>
    </w:p>
    <w:p w:rsidR="00D86EBE" w:rsidRPr="00590023" w:rsidRDefault="00590023">
      <w:pPr>
        <w:pStyle w:val="a3"/>
        <w:spacing w:before="113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Доля расходов на коммунальные услуги в совокупном доходе средней семьи на весь период действия настоящей Программы соответствует высокому уровню доступности для граждан платы за коммунальные услуги.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Pr="00590023" w:rsidRDefault="00443493">
      <w:pPr>
        <w:spacing w:before="58"/>
        <w:ind w:right="345"/>
        <w:jc w:val="right"/>
        <w:rPr>
          <w:b/>
          <w:lang w:val="ru-RU"/>
        </w:rPr>
      </w:pPr>
      <w:r w:rsidRPr="00443493">
        <w:lastRenderedPageBreak/>
        <w:pict>
          <v:line id="_x0000_s2057" style="position:absolute;left:0;text-align:left;z-index:251656192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9"/>
        <w:rPr>
          <w:b/>
          <w:sz w:val="25"/>
          <w:lang w:val="ru-RU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28. Прогнозируемая совокупная плата населения за коммунальные услуги, тыс. руб.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9"/>
        <w:gridCol w:w="1229"/>
        <w:gridCol w:w="1229"/>
        <w:gridCol w:w="1229"/>
        <w:gridCol w:w="1229"/>
        <w:gridCol w:w="1226"/>
        <w:gridCol w:w="1232"/>
        <w:gridCol w:w="1226"/>
        <w:gridCol w:w="1229"/>
        <w:gridCol w:w="1229"/>
      </w:tblGrid>
      <w:tr w:rsidR="00D86EBE">
        <w:trPr>
          <w:trHeight w:hRule="exact" w:val="914"/>
        </w:trPr>
        <w:tc>
          <w:tcPr>
            <w:tcW w:w="3689" w:type="dxa"/>
          </w:tcPr>
          <w:p w:rsidR="00D86EBE" w:rsidRPr="00590023" w:rsidRDefault="00D86EBE">
            <w:pPr>
              <w:pStyle w:val="TableParagraph"/>
              <w:rPr>
                <w:b/>
                <w:sz w:val="27"/>
                <w:lang w:val="ru-RU"/>
              </w:rPr>
            </w:pPr>
          </w:p>
          <w:p w:rsidR="00D86EBE" w:rsidRDefault="00590023">
            <w:pPr>
              <w:pStyle w:val="TableParagraph"/>
              <w:ind w:left="1622" w:right="16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6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7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29" w:type="dxa"/>
          </w:tcPr>
          <w:p w:rsidR="00D86EBE" w:rsidRDefault="00D86EBE">
            <w:pPr>
              <w:pStyle w:val="TableParagraph"/>
              <w:rPr>
                <w:b/>
                <w:sz w:val="27"/>
              </w:rPr>
            </w:pPr>
          </w:p>
          <w:p w:rsidR="00D86EBE" w:rsidRDefault="00590023">
            <w:pPr>
              <w:pStyle w:val="TableParagraph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69"/>
              <w:ind w:left="602" w:right="529" w:hanging="58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Прогнозируемая плата за электрическую энергию</w:t>
            </w:r>
          </w:p>
        </w:tc>
        <w:tc>
          <w:tcPr>
            <w:tcW w:w="1229" w:type="dxa"/>
          </w:tcPr>
          <w:p w:rsidR="00D86EBE" w:rsidRPr="00973AFB" w:rsidRDefault="00973AFB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5790,3</w:t>
            </w:r>
          </w:p>
        </w:tc>
        <w:tc>
          <w:tcPr>
            <w:tcW w:w="1229" w:type="dxa"/>
          </w:tcPr>
          <w:p w:rsidR="00D86EBE" w:rsidRPr="00973AFB" w:rsidRDefault="00973AFB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5884,2</w:t>
            </w:r>
          </w:p>
        </w:tc>
        <w:tc>
          <w:tcPr>
            <w:tcW w:w="1229" w:type="dxa"/>
          </w:tcPr>
          <w:p w:rsidR="00D86EBE" w:rsidRPr="00973AFB" w:rsidRDefault="00973AFB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6008,5</w:t>
            </w:r>
          </w:p>
        </w:tc>
        <w:tc>
          <w:tcPr>
            <w:tcW w:w="1229" w:type="dxa"/>
          </w:tcPr>
          <w:p w:rsidR="00D86EBE" w:rsidRPr="00973AFB" w:rsidRDefault="00973AFB">
            <w:pPr>
              <w:pStyle w:val="TableParagraph"/>
              <w:ind w:left="275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6133,2</w:t>
            </w:r>
          </w:p>
        </w:tc>
        <w:tc>
          <w:tcPr>
            <w:tcW w:w="1226" w:type="dxa"/>
          </w:tcPr>
          <w:p w:rsidR="00D86EBE" w:rsidRPr="00973AFB" w:rsidRDefault="00973AFB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6288,3</w:t>
            </w:r>
          </w:p>
        </w:tc>
        <w:tc>
          <w:tcPr>
            <w:tcW w:w="1232" w:type="dxa"/>
          </w:tcPr>
          <w:p w:rsidR="00D86EBE" w:rsidRPr="00973AFB" w:rsidRDefault="00973AFB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6443,8</w:t>
            </w:r>
          </w:p>
        </w:tc>
        <w:tc>
          <w:tcPr>
            <w:tcW w:w="1226" w:type="dxa"/>
          </w:tcPr>
          <w:p w:rsidR="00D86EBE" w:rsidRPr="00973AFB" w:rsidRDefault="00973AFB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6629,9</w:t>
            </w:r>
          </w:p>
        </w:tc>
        <w:tc>
          <w:tcPr>
            <w:tcW w:w="1229" w:type="dxa"/>
          </w:tcPr>
          <w:p w:rsidR="00D86EBE" w:rsidRPr="00973AFB" w:rsidRDefault="00973AFB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7215,4</w:t>
            </w:r>
          </w:p>
        </w:tc>
        <w:tc>
          <w:tcPr>
            <w:tcW w:w="1229" w:type="dxa"/>
          </w:tcPr>
          <w:p w:rsidR="00D86EBE" w:rsidRPr="00973AFB" w:rsidRDefault="00973AFB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7678,2</w:t>
            </w:r>
          </w:p>
        </w:tc>
      </w:tr>
      <w:tr w:rsidR="00D86EBE">
        <w:trPr>
          <w:trHeight w:hRule="exact" w:val="917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0"/>
              <w:ind w:left="1080" w:right="529" w:hanging="536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газоснабжение</w:t>
            </w:r>
            <w:proofErr w:type="spellEnd"/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5296,8</w:t>
            </w:r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5298,8</w:t>
            </w:r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5300,5</w:t>
            </w:r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275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5959,5</w:t>
            </w:r>
          </w:p>
        </w:tc>
        <w:tc>
          <w:tcPr>
            <w:tcW w:w="1226" w:type="dxa"/>
          </w:tcPr>
          <w:p w:rsidR="00D86EBE" w:rsidRPr="00973AFB" w:rsidRDefault="003B166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5961,3</w:t>
            </w:r>
          </w:p>
        </w:tc>
        <w:tc>
          <w:tcPr>
            <w:tcW w:w="1232" w:type="dxa"/>
          </w:tcPr>
          <w:p w:rsidR="00D86EBE" w:rsidRPr="00973AFB" w:rsidRDefault="003B166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5963,1</w:t>
            </w:r>
          </w:p>
        </w:tc>
        <w:tc>
          <w:tcPr>
            <w:tcW w:w="1226" w:type="dxa"/>
          </w:tcPr>
          <w:p w:rsidR="00D86EBE" w:rsidRPr="00973AFB" w:rsidRDefault="003B166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5965,0</w:t>
            </w:r>
          </w:p>
        </w:tc>
        <w:tc>
          <w:tcPr>
            <w:tcW w:w="1229" w:type="dxa"/>
          </w:tcPr>
          <w:p w:rsidR="00D86EBE" w:rsidRPr="00973AFB" w:rsidRDefault="003B166C" w:rsidP="008F35F9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6205,4</w:t>
            </w:r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6374,4</w:t>
            </w:r>
          </w:p>
        </w:tc>
      </w:tr>
      <w:tr w:rsidR="00D86EBE">
        <w:trPr>
          <w:trHeight w:hRule="exact" w:val="914"/>
        </w:trPr>
        <w:tc>
          <w:tcPr>
            <w:tcW w:w="3689" w:type="dxa"/>
          </w:tcPr>
          <w:p w:rsidR="00D86EBE" w:rsidRDefault="00590023">
            <w:pPr>
              <w:pStyle w:val="TableParagraph"/>
              <w:spacing w:before="174" w:line="274" w:lineRule="exact"/>
              <w:ind w:left="1051" w:right="529" w:hanging="507"/>
              <w:rPr>
                <w:sz w:val="24"/>
              </w:rPr>
            </w:pPr>
            <w:proofErr w:type="spellStart"/>
            <w:r>
              <w:rPr>
                <w:sz w:val="24"/>
              </w:rPr>
              <w:t>Прогнозируемая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водоснабжение</w:t>
            </w:r>
            <w:proofErr w:type="spellEnd"/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2862,9</w:t>
            </w:r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199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2866,6</w:t>
            </w:r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2867,7</w:t>
            </w:r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275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2915,5</w:t>
            </w:r>
          </w:p>
        </w:tc>
        <w:tc>
          <w:tcPr>
            <w:tcW w:w="1226" w:type="dxa"/>
          </w:tcPr>
          <w:p w:rsidR="00D86EBE" w:rsidRPr="00973AFB" w:rsidRDefault="003B166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2940,0</w:t>
            </w:r>
          </w:p>
        </w:tc>
        <w:tc>
          <w:tcPr>
            <w:tcW w:w="1232" w:type="dxa"/>
          </w:tcPr>
          <w:p w:rsidR="00D86EBE" w:rsidRPr="00973AFB" w:rsidRDefault="003B166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2965,7</w:t>
            </w:r>
          </w:p>
        </w:tc>
        <w:tc>
          <w:tcPr>
            <w:tcW w:w="1226" w:type="dxa"/>
          </w:tcPr>
          <w:p w:rsidR="00D86EBE" w:rsidRPr="00973AFB" w:rsidRDefault="003B166C">
            <w:pPr>
              <w:pStyle w:val="TableParagraph"/>
              <w:ind w:left="197" w:right="199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3015,9</w:t>
            </w:r>
          </w:p>
        </w:tc>
        <w:tc>
          <w:tcPr>
            <w:tcW w:w="1229" w:type="dxa"/>
          </w:tcPr>
          <w:p w:rsidR="00D86EBE" w:rsidRPr="00973AFB" w:rsidRDefault="003B166C" w:rsidP="001A2844">
            <w:pPr>
              <w:pStyle w:val="TableParagraph"/>
              <w:ind w:left="199" w:right="11"/>
              <w:jc w:val="center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3058,8</w:t>
            </w:r>
          </w:p>
        </w:tc>
        <w:tc>
          <w:tcPr>
            <w:tcW w:w="1229" w:type="dxa"/>
          </w:tcPr>
          <w:p w:rsidR="00D86EBE" w:rsidRPr="00973AFB" w:rsidRDefault="003B166C">
            <w:pPr>
              <w:pStyle w:val="TableParagraph"/>
              <w:ind w:left="278"/>
              <w:rPr>
                <w:sz w:val="24"/>
                <w:lang w:val="ru-RU"/>
              </w:rPr>
            </w:pPr>
            <w:r w:rsidRPr="00973AFB">
              <w:rPr>
                <w:sz w:val="24"/>
                <w:lang w:val="ru-RU"/>
              </w:rPr>
              <w:t>3459,8</w:t>
            </w:r>
          </w:p>
        </w:tc>
      </w:tr>
      <w:tr w:rsidR="00D86EBE" w:rsidRPr="008F35F9">
        <w:trPr>
          <w:trHeight w:hRule="exact" w:val="917"/>
        </w:trPr>
        <w:tc>
          <w:tcPr>
            <w:tcW w:w="3689" w:type="dxa"/>
          </w:tcPr>
          <w:p w:rsidR="00D86EBE" w:rsidRPr="00590023" w:rsidRDefault="00590023">
            <w:pPr>
              <w:pStyle w:val="TableParagraph"/>
              <w:spacing w:before="174"/>
              <w:ind w:left="131" w:firstLine="16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Суммарная прогнозируемая плата за коммунальные услуги</w:t>
            </w:r>
          </w:p>
        </w:tc>
        <w:tc>
          <w:tcPr>
            <w:tcW w:w="1229" w:type="dxa"/>
          </w:tcPr>
          <w:p w:rsidR="00D86EBE" w:rsidRPr="00973AFB" w:rsidRDefault="00973AFB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13950,0</w:t>
            </w:r>
          </w:p>
        </w:tc>
        <w:tc>
          <w:tcPr>
            <w:tcW w:w="1229" w:type="dxa"/>
          </w:tcPr>
          <w:p w:rsidR="00D86EBE" w:rsidRPr="00973AFB" w:rsidRDefault="00973AFB" w:rsidP="001A2844">
            <w:pPr>
              <w:pStyle w:val="TableParagraph"/>
              <w:spacing w:before="1"/>
              <w:ind w:left="199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14049,6</w:t>
            </w:r>
          </w:p>
        </w:tc>
        <w:tc>
          <w:tcPr>
            <w:tcW w:w="1229" w:type="dxa"/>
          </w:tcPr>
          <w:p w:rsidR="00D86EBE" w:rsidRPr="00973AFB" w:rsidRDefault="00973AFB" w:rsidP="00840B29">
            <w:pPr>
              <w:pStyle w:val="TableParagraph"/>
              <w:spacing w:before="1"/>
              <w:ind w:left="278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14176,7</w:t>
            </w:r>
          </w:p>
        </w:tc>
        <w:tc>
          <w:tcPr>
            <w:tcW w:w="1229" w:type="dxa"/>
          </w:tcPr>
          <w:p w:rsidR="00D86EBE" w:rsidRPr="00973AFB" w:rsidRDefault="00973AFB" w:rsidP="00840B29">
            <w:pPr>
              <w:pStyle w:val="TableParagraph"/>
              <w:spacing w:before="1"/>
              <w:ind w:left="275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15008,2</w:t>
            </w:r>
          </w:p>
        </w:tc>
        <w:tc>
          <w:tcPr>
            <w:tcW w:w="1226" w:type="dxa"/>
          </w:tcPr>
          <w:p w:rsidR="00D86EBE" w:rsidRPr="00973AFB" w:rsidRDefault="00973AFB" w:rsidP="001A2844">
            <w:pPr>
              <w:pStyle w:val="TableParagraph"/>
              <w:spacing w:before="1"/>
              <w:ind w:left="197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15189,6</w:t>
            </w:r>
          </w:p>
        </w:tc>
        <w:tc>
          <w:tcPr>
            <w:tcW w:w="1232" w:type="dxa"/>
          </w:tcPr>
          <w:p w:rsidR="00D86EBE" w:rsidRPr="00973AFB" w:rsidRDefault="00973AFB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15372,6</w:t>
            </w:r>
          </w:p>
        </w:tc>
        <w:tc>
          <w:tcPr>
            <w:tcW w:w="1226" w:type="dxa"/>
          </w:tcPr>
          <w:p w:rsidR="00D86EBE" w:rsidRPr="00973AFB" w:rsidRDefault="00973AFB" w:rsidP="001A2844">
            <w:pPr>
              <w:pStyle w:val="TableParagraph"/>
              <w:spacing w:before="1"/>
              <w:ind w:left="197" w:right="-84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15610,8</w:t>
            </w:r>
          </w:p>
        </w:tc>
        <w:tc>
          <w:tcPr>
            <w:tcW w:w="1229" w:type="dxa"/>
          </w:tcPr>
          <w:p w:rsidR="00D86EBE" w:rsidRPr="00973AFB" w:rsidRDefault="00973AFB" w:rsidP="001A2844">
            <w:pPr>
              <w:pStyle w:val="TableParagraph"/>
              <w:tabs>
                <w:tab w:val="left" w:pos="1218"/>
              </w:tabs>
              <w:spacing w:before="1"/>
              <w:ind w:left="199" w:right="11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16479,6</w:t>
            </w:r>
          </w:p>
        </w:tc>
        <w:tc>
          <w:tcPr>
            <w:tcW w:w="1229" w:type="dxa"/>
          </w:tcPr>
          <w:p w:rsidR="00D86EBE" w:rsidRPr="00973AFB" w:rsidRDefault="00973AFB" w:rsidP="00840B29">
            <w:pPr>
              <w:pStyle w:val="TableParagraph"/>
              <w:spacing w:before="1"/>
              <w:ind w:left="218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17512,4</w:t>
            </w:r>
          </w:p>
        </w:tc>
      </w:tr>
    </w:tbl>
    <w:p w:rsidR="00D86EBE" w:rsidRDefault="00D86EBE">
      <w:pPr>
        <w:pStyle w:val="a3"/>
        <w:spacing w:before="8"/>
        <w:rPr>
          <w:b/>
          <w:sz w:val="17"/>
        </w:rPr>
      </w:pPr>
    </w:p>
    <w:p w:rsidR="00D86EBE" w:rsidRPr="00590023" w:rsidRDefault="00590023">
      <w:pPr>
        <w:spacing w:before="69"/>
        <w:ind w:left="200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29. Доля расходов на коммунальные услуги в совокупном доходе средней семьи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2"/>
        <w:gridCol w:w="1232"/>
        <w:gridCol w:w="1229"/>
        <w:gridCol w:w="1232"/>
        <w:gridCol w:w="1229"/>
        <w:gridCol w:w="1231"/>
        <w:gridCol w:w="1232"/>
        <w:gridCol w:w="1229"/>
        <w:gridCol w:w="1231"/>
        <w:gridCol w:w="1232"/>
      </w:tblGrid>
      <w:tr w:rsidR="00D86EBE">
        <w:trPr>
          <w:trHeight w:hRule="exact" w:val="518"/>
        </w:trPr>
        <w:tc>
          <w:tcPr>
            <w:tcW w:w="3622" w:type="dxa"/>
          </w:tcPr>
          <w:p w:rsidR="00D86EBE" w:rsidRDefault="00590023">
            <w:pPr>
              <w:pStyle w:val="TableParagraph"/>
              <w:spacing w:before="114"/>
              <w:ind w:left="342" w:right="3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left="194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29" w:type="dxa"/>
          </w:tcPr>
          <w:p w:rsidR="00D86EBE" w:rsidRDefault="00590023">
            <w:pPr>
              <w:pStyle w:val="TableParagraph"/>
              <w:spacing w:before="114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1" w:type="dxa"/>
          </w:tcPr>
          <w:p w:rsidR="00D86EBE" w:rsidRDefault="00590023">
            <w:pPr>
              <w:pStyle w:val="TableParagraph"/>
              <w:spacing w:before="114"/>
              <w:ind w:left="19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2" w:type="dxa"/>
          </w:tcPr>
          <w:p w:rsidR="00D86EBE" w:rsidRDefault="00590023">
            <w:pPr>
              <w:pStyle w:val="TableParagraph"/>
              <w:spacing w:before="114"/>
              <w:ind w:left="19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1306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19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194" w:right="200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Суммарная прогнозируемая плата за коммунальные</w:t>
            </w:r>
            <w:r w:rsidRPr="00590023">
              <w:rPr>
                <w:spacing w:val="-16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услуги, тыс.</w:t>
            </w:r>
            <w:r w:rsidRPr="00590023">
              <w:rPr>
                <w:spacing w:val="-5"/>
                <w:sz w:val="24"/>
                <w:lang w:val="ru-RU"/>
              </w:rPr>
              <w:t xml:space="preserve"> </w:t>
            </w:r>
            <w:r w:rsidRPr="00590023">
              <w:rPr>
                <w:sz w:val="24"/>
                <w:lang w:val="ru-RU"/>
              </w:rPr>
              <w:t>руб.</w:t>
            </w:r>
          </w:p>
        </w:tc>
        <w:tc>
          <w:tcPr>
            <w:tcW w:w="1232" w:type="dxa"/>
          </w:tcPr>
          <w:p w:rsidR="00D86EBE" w:rsidRPr="00973AFB" w:rsidRDefault="00973AFB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973AFB">
              <w:rPr>
                <w:lang w:val="ru-RU"/>
              </w:rPr>
              <w:t>13950,0</w:t>
            </w:r>
          </w:p>
        </w:tc>
        <w:tc>
          <w:tcPr>
            <w:tcW w:w="1229" w:type="dxa"/>
          </w:tcPr>
          <w:p w:rsidR="00D86EBE" w:rsidRPr="00973AFB" w:rsidRDefault="00973AFB" w:rsidP="001A2844">
            <w:pPr>
              <w:pStyle w:val="TableParagraph"/>
              <w:spacing w:before="208"/>
              <w:ind w:left="194" w:right="199"/>
              <w:rPr>
                <w:lang w:val="ru-RU"/>
              </w:rPr>
            </w:pPr>
            <w:r w:rsidRPr="00973AFB">
              <w:rPr>
                <w:lang w:val="ru-RU"/>
              </w:rPr>
              <w:t>14049,6</w:t>
            </w:r>
          </w:p>
        </w:tc>
        <w:tc>
          <w:tcPr>
            <w:tcW w:w="1232" w:type="dxa"/>
          </w:tcPr>
          <w:p w:rsidR="00D86EBE" w:rsidRPr="00973AFB" w:rsidRDefault="00973AFB" w:rsidP="001A2844">
            <w:pPr>
              <w:pStyle w:val="TableParagraph"/>
              <w:tabs>
                <w:tab w:val="left" w:pos="1232"/>
              </w:tabs>
              <w:spacing w:before="208"/>
              <w:ind w:left="199" w:right="-71"/>
              <w:rPr>
                <w:lang w:val="ru-RU"/>
              </w:rPr>
            </w:pPr>
            <w:r w:rsidRPr="00973AFB">
              <w:rPr>
                <w:lang w:val="ru-RU"/>
              </w:rPr>
              <w:t>14176,7</w:t>
            </w:r>
          </w:p>
        </w:tc>
        <w:tc>
          <w:tcPr>
            <w:tcW w:w="1229" w:type="dxa"/>
          </w:tcPr>
          <w:p w:rsidR="00D86EBE" w:rsidRPr="00973AFB" w:rsidRDefault="00973AFB" w:rsidP="001A2844">
            <w:pPr>
              <w:pStyle w:val="TableParagraph"/>
              <w:spacing w:before="208"/>
              <w:ind w:right="281"/>
              <w:rPr>
                <w:lang w:val="ru-RU"/>
              </w:rPr>
            </w:pPr>
            <w:r w:rsidRPr="00973AFB">
              <w:rPr>
                <w:lang w:val="ru-RU"/>
              </w:rPr>
              <w:t>15008,2</w:t>
            </w:r>
          </w:p>
        </w:tc>
        <w:tc>
          <w:tcPr>
            <w:tcW w:w="1231" w:type="dxa"/>
          </w:tcPr>
          <w:p w:rsidR="00D86EBE" w:rsidRPr="00973AFB" w:rsidRDefault="00973AFB" w:rsidP="001A2844">
            <w:pPr>
              <w:pStyle w:val="TableParagraph"/>
              <w:tabs>
                <w:tab w:val="left" w:pos="1231"/>
              </w:tabs>
              <w:spacing w:before="208"/>
              <w:ind w:left="199"/>
              <w:rPr>
                <w:lang w:val="ru-RU"/>
              </w:rPr>
            </w:pPr>
            <w:r w:rsidRPr="00973AFB">
              <w:rPr>
                <w:lang w:val="ru-RU"/>
              </w:rPr>
              <w:t>15189,6</w:t>
            </w:r>
          </w:p>
        </w:tc>
        <w:tc>
          <w:tcPr>
            <w:tcW w:w="1232" w:type="dxa"/>
          </w:tcPr>
          <w:p w:rsidR="00D86EBE" w:rsidRPr="00973AFB" w:rsidRDefault="00973AFB" w:rsidP="001A2844">
            <w:pPr>
              <w:pStyle w:val="TableParagraph"/>
              <w:spacing w:before="208"/>
              <w:ind w:left="199"/>
              <w:rPr>
                <w:lang w:val="ru-RU"/>
              </w:rPr>
            </w:pPr>
            <w:r w:rsidRPr="00973AFB">
              <w:rPr>
                <w:lang w:val="ru-RU"/>
              </w:rPr>
              <w:t>15372,6</w:t>
            </w:r>
          </w:p>
        </w:tc>
        <w:tc>
          <w:tcPr>
            <w:tcW w:w="1229" w:type="dxa"/>
          </w:tcPr>
          <w:p w:rsidR="00D86EBE" w:rsidRPr="00973AFB" w:rsidRDefault="00973AFB" w:rsidP="001A2844">
            <w:pPr>
              <w:pStyle w:val="TableParagraph"/>
              <w:spacing w:before="208"/>
              <w:ind w:right="221"/>
              <w:rPr>
                <w:lang w:val="ru-RU"/>
              </w:rPr>
            </w:pPr>
            <w:r w:rsidRPr="00973AFB">
              <w:rPr>
                <w:lang w:val="ru-RU"/>
              </w:rPr>
              <w:t>15610,8</w:t>
            </w:r>
          </w:p>
        </w:tc>
        <w:tc>
          <w:tcPr>
            <w:tcW w:w="1231" w:type="dxa"/>
          </w:tcPr>
          <w:p w:rsidR="00D86EBE" w:rsidRPr="00973AFB" w:rsidRDefault="00973AFB" w:rsidP="001A2844">
            <w:pPr>
              <w:pStyle w:val="TableParagraph"/>
              <w:spacing w:before="208"/>
              <w:ind w:left="199" w:right="-14"/>
              <w:rPr>
                <w:lang w:val="ru-RU"/>
              </w:rPr>
            </w:pPr>
            <w:r w:rsidRPr="00973AFB">
              <w:rPr>
                <w:lang w:val="ru-RU"/>
              </w:rPr>
              <w:t>16479,6</w:t>
            </w:r>
          </w:p>
        </w:tc>
        <w:tc>
          <w:tcPr>
            <w:tcW w:w="1232" w:type="dxa"/>
          </w:tcPr>
          <w:p w:rsidR="00D86EBE" w:rsidRPr="00973AFB" w:rsidRDefault="00973AFB" w:rsidP="001A2844">
            <w:pPr>
              <w:pStyle w:val="TableParagraph"/>
              <w:spacing w:before="208"/>
              <w:ind w:left="199" w:right="-58"/>
              <w:rPr>
                <w:lang w:val="ru-RU"/>
              </w:rPr>
            </w:pPr>
            <w:r w:rsidRPr="00973AFB">
              <w:rPr>
                <w:lang w:val="ru-RU"/>
              </w:rPr>
              <w:t>17512,4</w:t>
            </w:r>
          </w:p>
        </w:tc>
      </w:tr>
      <w:tr w:rsidR="00D86EBE">
        <w:trPr>
          <w:trHeight w:hRule="exact" w:val="794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86EBE" w:rsidRDefault="00590023">
            <w:pPr>
              <w:pStyle w:val="TableParagraph"/>
              <w:spacing w:before="1"/>
              <w:ind w:left="342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2" w:type="dxa"/>
          </w:tcPr>
          <w:p w:rsidR="00D86EBE" w:rsidRPr="00973AFB" w:rsidRDefault="002A6508" w:rsidP="001A2844">
            <w:pPr>
              <w:pStyle w:val="TableParagraph"/>
              <w:ind w:left="199" w:right="200"/>
              <w:rPr>
                <w:lang w:val="ru-RU"/>
              </w:rPr>
            </w:pPr>
            <w:r w:rsidRPr="00973AFB">
              <w:rPr>
                <w:lang w:val="ru-RU"/>
              </w:rPr>
              <w:t>3225</w:t>
            </w:r>
          </w:p>
        </w:tc>
        <w:tc>
          <w:tcPr>
            <w:tcW w:w="1229" w:type="dxa"/>
          </w:tcPr>
          <w:p w:rsidR="00D86EBE" w:rsidRPr="00973AFB" w:rsidRDefault="002A6508" w:rsidP="001A2844">
            <w:pPr>
              <w:pStyle w:val="TableParagraph"/>
              <w:ind w:left="197" w:right="199"/>
              <w:rPr>
                <w:lang w:val="ru-RU"/>
              </w:rPr>
            </w:pPr>
            <w:r w:rsidRPr="00973AFB">
              <w:rPr>
                <w:lang w:val="ru-RU"/>
              </w:rPr>
              <w:t>3226</w:t>
            </w:r>
          </w:p>
        </w:tc>
        <w:tc>
          <w:tcPr>
            <w:tcW w:w="1232" w:type="dxa"/>
          </w:tcPr>
          <w:p w:rsidR="00D86EBE" w:rsidRPr="00973AFB" w:rsidRDefault="002A6508" w:rsidP="001A2844">
            <w:pPr>
              <w:pStyle w:val="TableParagraph"/>
              <w:ind w:left="199" w:right="199"/>
              <w:rPr>
                <w:lang w:val="ru-RU"/>
              </w:rPr>
            </w:pPr>
            <w:r w:rsidRPr="00973AFB">
              <w:rPr>
                <w:lang w:val="ru-RU"/>
              </w:rPr>
              <w:t>3227</w:t>
            </w:r>
          </w:p>
        </w:tc>
        <w:tc>
          <w:tcPr>
            <w:tcW w:w="1229" w:type="dxa"/>
          </w:tcPr>
          <w:p w:rsidR="00D86EBE" w:rsidRPr="00973AFB" w:rsidRDefault="002A6508" w:rsidP="001A2844">
            <w:pPr>
              <w:pStyle w:val="TableParagraph"/>
              <w:ind w:right="311"/>
              <w:rPr>
                <w:lang w:val="ru-RU"/>
              </w:rPr>
            </w:pPr>
            <w:r w:rsidRPr="00973AFB">
              <w:rPr>
                <w:lang w:val="ru-RU"/>
              </w:rPr>
              <w:t>3228</w:t>
            </w:r>
          </w:p>
        </w:tc>
        <w:tc>
          <w:tcPr>
            <w:tcW w:w="1231" w:type="dxa"/>
          </w:tcPr>
          <w:p w:rsidR="00D86EBE" w:rsidRPr="00973AFB" w:rsidRDefault="002A6508" w:rsidP="001A2844">
            <w:pPr>
              <w:pStyle w:val="TableParagraph"/>
              <w:ind w:left="199" w:right="199"/>
              <w:rPr>
                <w:lang w:val="ru-RU"/>
              </w:rPr>
            </w:pPr>
            <w:r w:rsidRPr="00973AFB">
              <w:rPr>
                <w:lang w:val="ru-RU"/>
              </w:rPr>
              <w:t>3229</w:t>
            </w:r>
          </w:p>
        </w:tc>
        <w:tc>
          <w:tcPr>
            <w:tcW w:w="1232" w:type="dxa"/>
          </w:tcPr>
          <w:p w:rsidR="00D86EBE" w:rsidRPr="00973AFB" w:rsidRDefault="002A6508" w:rsidP="001A2844">
            <w:pPr>
              <w:pStyle w:val="TableParagraph"/>
              <w:ind w:left="199" w:right="200"/>
              <w:rPr>
                <w:lang w:val="ru-RU"/>
              </w:rPr>
            </w:pPr>
            <w:r w:rsidRPr="00973AFB">
              <w:rPr>
                <w:lang w:val="ru-RU"/>
              </w:rPr>
              <w:t>3230</w:t>
            </w:r>
          </w:p>
        </w:tc>
        <w:tc>
          <w:tcPr>
            <w:tcW w:w="1229" w:type="dxa"/>
          </w:tcPr>
          <w:p w:rsidR="00D86EBE" w:rsidRPr="00973AFB" w:rsidRDefault="002A6508" w:rsidP="001A2844">
            <w:pPr>
              <w:pStyle w:val="TableParagraph"/>
              <w:ind w:right="311"/>
              <w:rPr>
                <w:lang w:val="ru-RU"/>
              </w:rPr>
            </w:pPr>
            <w:r w:rsidRPr="00973AFB">
              <w:rPr>
                <w:lang w:val="ru-RU"/>
              </w:rPr>
              <w:t>3231</w:t>
            </w:r>
          </w:p>
        </w:tc>
        <w:tc>
          <w:tcPr>
            <w:tcW w:w="1231" w:type="dxa"/>
          </w:tcPr>
          <w:p w:rsidR="00D86EBE" w:rsidRPr="00973AFB" w:rsidRDefault="002A6508" w:rsidP="001A2844">
            <w:pPr>
              <w:pStyle w:val="TableParagraph"/>
              <w:ind w:left="199" w:right="199"/>
              <w:rPr>
                <w:lang w:val="ru-RU"/>
              </w:rPr>
            </w:pPr>
            <w:r w:rsidRPr="00973AFB">
              <w:rPr>
                <w:lang w:val="ru-RU"/>
              </w:rPr>
              <w:t>3232</w:t>
            </w:r>
          </w:p>
        </w:tc>
        <w:tc>
          <w:tcPr>
            <w:tcW w:w="1232" w:type="dxa"/>
          </w:tcPr>
          <w:p w:rsidR="00D86EBE" w:rsidRPr="00973AFB" w:rsidRDefault="002A6508" w:rsidP="001A2844">
            <w:pPr>
              <w:pStyle w:val="TableParagraph"/>
              <w:ind w:left="197" w:right="202"/>
              <w:rPr>
                <w:lang w:val="ru-RU"/>
              </w:rPr>
            </w:pPr>
            <w:r w:rsidRPr="00973AFB">
              <w:rPr>
                <w:lang w:val="ru-RU"/>
              </w:rPr>
              <w:t>3233</w:t>
            </w:r>
          </w:p>
        </w:tc>
      </w:tr>
      <w:tr w:rsidR="00D86EBE">
        <w:trPr>
          <w:trHeight w:hRule="exact" w:val="773"/>
        </w:trPr>
        <w:tc>
          <w:tcPr>
            <w:tcW w:w="3622" w:type="dxa"/>
          </w:tcPr>
          <w:p w:rsidR="00D86EBE" w:rsidRDefault="00D86EBE">
            <w:pPr>
              <w:pStyle w:val="TableParagraph"/>
              <w:spacing w:before="6"/>
              <w:rPr>
                <w:b/>
                <w:sz w:val="20"/>
              </w:rPr>
            </w:pPr>
          </w:p>
          <w:p w:rsidR="00D86EBE" w:rsidRDefault="00590023">
            <w:pPr>
              <w:pStyle w:val="TableParagraph"/>
              <w:ind w:left="342" w:right="3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Среднедушевой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доход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2" w:type="dxa"/>
          </w:tcPr>
          <w:p w:rsidR="00D86EBE" w:rsidRPr="00973AFB" w:rsidRDefault="00C32234" w:rsidP="001A2844">
            <w:pPr>
              <w:pStyle w:val="TableParagraph"/>
              <w:ind w:left="199" w:right="201"/>
            </w:pPr>
            <w:r w:rsidRPr="00973AFB">
              <w:t>10608</w:t>
            </w:r>
          </w:p>
        </w:tc>
        <w:tc>
          <w:tcPr>
            <w:tcW w:w="1229" w:type="dxa"/>
          </w:tcPr>
          <w:p w:rsidR="00D86EBE" w:rsidRPr="00973AFB" w:rsidRDefault="00C32234" w:rsidP="001A2844">
            <w:pPr>
              <w:pStyle w:val="TableParagraph"/>
              <w:ind w:left="194" w:right="199"/>
            </w:pPr>
            <w:r w:rsidRPr="00973AFB">
              <w:t>11216</w:t>
            </w:r>
          </w:p>
        </w:tc>
        <w:tc>
          <w:tcPr>
            <w:tcW w:w="1232" w:type="dxa"/>
          </w:tcPr>
          <w:p w:rsidR="00D86EBE" w:rsidRPr="00973AFB" w:rsidRDefault="00C32234" w:rsidP="001A2844">
            <w:pPr>
              <w:pStyle w:val="TableParagraph"/>
              <w:ind w:left="199" w:right="202"/>
            </w:pPr>
            <w:r w:rsidRPr="00973AFB">
              <w:t>11824</w:t>
            </w:r>
          </w:p>
        </w:tc>
        <w:tc>
          <w:tcPr>
            <w:tcW w:w="1229" w:type="dxa"/>
          </w:tcPr>
          <w:p w:rsidR="00D86EBE" w:rsidRPr="00973AFB" w:rsidRDefault="00C32234" w:rsidP="001A2844">
            <w:pPr>
              <w:pStyle w:val="TableParagraph"/>
              <w:ind w:right="281"/>
            </w:pPr>
            <w:r w:rsidRPr="00973AFB">
              <w:t>12432</w:t>
            </w:r>
          </w:p>
        </w:tc>
        <w:tc>
          <w:tcPr>
            <w:tcW w:w="1231" w:type="dxa"/>
          </w:tcPr>
          <w:p w:rsidR="00D86EBE" w:rsidRPr="00973AFB" w:rsidRDefault="00C32234" w:rsidP="001A2844">
            <w:pPr>
              <w:pStyle w:val="TableParagraph"/>
              <w:ind w:left="199" w:right="199"/>
            </w:pPr>
            <w:r w:rsidRPr="00973AFB">
              <w:t>13040</w:t>
            </w:r>
          </w:p>
        </w:tc>
        <w:tc>
          <w:tcPr>
            <w:tcW w:w="1232" w:type="dxa"/>
          </w:tcPr>
          <w:p w:rsidR="00D86EBE" w:rsidRPr="00973AFB" w:rsidRDefault="00C32234" w:rsidP="001A2844">
            <w:pPr>
              <w:pStyle w:val="TableParagraph"/>
              <w:ind w:left="199" w:right="202"/>
            </w:pPr>
            <w:r w:rsidRPr="00973AFB">
              <w:t>13648</w:t>
            </w:r>
          </w:p>
        </w:tc>
        <w:tc>
          <w:tcPr>
            <w:tcW w:w="1229" w:type="dxa"/>
          </w:tcPr>
          <w:p w:rsidR="00D86EBE" w:rsidRPr="00973AFB" w:rsidRDefault="00C32234" w:rsidP="001A2844">
            <w:pPr>
              <w:pStyle w:val="TableParagraph"/>
              <w:ind w:right="281"/>
            </w:pPr>
            <w:r w:rsidRPr="00973AFB">
              <w:t>14256</w:t>
            </w:r>
          </w:p>
        </w:tc>
        <w:tc>
          <w:tcPr>
            <w:tcW w:w="1231" w:type="dxa"/>
          </w:tcPr>
          <w:p w:rsidR="00D86EBE" w:rsidRPr="00973AFB" w:rsidRDefault="00C32234" w:rsidP="001A2844">
            <w:pPr>
              <w:pStyle w:val="TableParagraph"/>
              <w:ind w:left="199" w:right="201"/>
            </w:pPr>
            <w:r w:rsidRPr="00973AFB">
              <w:t>14864</w:t>
            </w:r>
          </w:p>
        </w:tc>
        <w:tc>
          <w:tcPr>
            <w:tcW w:w="1232" w:type="dxa"/>
          </w:tcPr>
          <w:p w:rsidR="00D86EBE" w:rsidRPr="00973AFB" w:rsidRDefault="00C32234" w:rsidP="001A2844">
            <w:pPr>
              <w:pStyle w:val="TableParagraph"/>
              <w:ind w:left="199" w:right="202"/>
            </w:pPr>
            <w:r w:rsidRPr="00973AFB">
              <w:t>15472</w:t>
            </w:r>
          </w:p>
        </w:tc>
      </w:tr>
      <w:tr w:rsidR="00D86EBE" w:rsidRPr="004D672C">
        <w:trPr>
          <w:trHeight w:hRule="exact" w:val="1049"/>
        </w:trPr>
        <w:tc>
          <w:tcPr>
            <w:tcW w:w="3622" w:type="dxa"/>
          </w:tcPr>
          <w:p w:rsidR="00D86EBE" w:rsidRPr="00590023" w:rsidRDefault="00D86EBE">
            <w:pPr>
              <w:pStyle w:val="TableParagraph"/>
              <w:rPr>
                <w:b/>
                <w:sz w:val="21"/>
                <w:lang w:val="ru-RU"/>
              </w:rPr>
            </w:pPr>
          </w:p>
          <w:p w:rsidR="00D86EBE" w:rsidRPr="00590023" w:rsidRDefault="00590023">
            <w:pPr>
              <w:pStyle w:val="TableParagraph"/>
              <w:ind w:left="401" w:right="385" w:firstLine="45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232" w:type="dxa"/>
          </w:tcPr>
          <w:p w:rsidR="00D86EBE" w:rsidRPr="00410B77" w:rsidRDefault="00D86EBE">
            <w:pPr>
              <w:pStyle w:val="TableParagraph"/>
              <w:ind w:left="199" w:right="20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410B77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410B77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410B77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410B77" w:rsidRDefault="00D86EBE">
            <w:pPr>
              <w:pStyle w:val="TableParagraph"/>
              <w:ind w:left="199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410B77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29" w:type="dxa"/>
          </w:tcPr>
          <w:p w:rsidR="00D86EBE" w:rsidRPr="00410B77" w:rsidRDefault="00D86EBE">
            <w:pPr>
              <w:pStyle w:val="TableParagraph"/>
              <w:ind w:left="194" w:right="199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1" w:type="dxa"/>
          </w:tcPr>
          <w:p w:rsidR="00D86EBE" w:rsidRPr="00410B77" w:rsidRDefault="00D86EBE">
            <w:pPr>
              <w:pStyle w:val="TableParagraph"/>
              <w:ind w:left="199" w:right="201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1232" w:type="dxa"/>
          </w:tcPr>
          <w:p w:rsidR="00D86EBE" w:rsidRPr="00410B77" w:rsidRDefault="00D86EBE">
            <w:pPr>
              <w:pStyle w:val="TableParagraph"/>
              <w:ind w:left="199" w:right="202"/>
              <w:jc w:val="center"/>
              <w:rPr>
                <w:b/>
                <w:sz w:val="24"/>
                <w:lang w:val="ru-RU"/>
              </w:rPr>
            </w:pPr>
          </w:p>
        </w:tc>
      </w:tr>
    </w:tbl>
    <w:p w:rsidR="00D86EBE" w:rsidRPr="00D80FE6" w:rsidRDefault="00D86EBE">
      <w:pPr>
        <w:pStyle w:val="a3"/>
        <w:rPr>
          <w:b/>
          <w:sz w:val="20"/>
          <w:lang w:val="ru-RU"/>
        </w:rPr>
      </w:pPr>
    </w:p>
    <w:p w:rsidR="00D86EBE" w:rsidRPr="00D80FE6" w:rsidRDefault="00D86EBE">
      <w:pPr>
        <w:pStyle w:val="a3"/>
        <w:spacing w:before="7"/>
        <w:rPr>
          <w:b/>
          <w:sz w:val="21"/>
          <w:lang w:val="ru-RU"/>
        </w:rPr>
      </w:pPr>
    </w:p>
    <w:p w:rsidR="00D86EBE" w:rsidRPr="00D80FE6" w:rsidRDefault="00D86EBE">
      <w:pPr>
        <w:jc w:val="center"/>
        <w:rPr>
          <w:lang w:val="ru-RU"/>
        </w:rPr>
        <w:sectPr w:rsidR="00D86EBE" w:rsidRPr="00D80FE6">
          <w:headerReference w:type="default" r:id="rId36"/>
          <w:footerReference w:type="default" r:id="rId37"/>
          <w:pgSz w:w="16840" w:h="11910" w:orient="landscape"/>
          <w:pgMar w:top="100" w:right="500" w:bottom="0" w:left="1360" w:header="0" w:footer="0" w:gutter="0"/>
          <w:cols w:space="720"/>
        </w:sectPr>
      </w:pPr>
    </w:p>
    <w:p w:rsidR="00D86EBE" w:rsidRPr="00D80FE6" w:rsidRDefault="00443493">
      <w:pPr>
        <w:spacing w:before="46"/>
        <w:ind w:right="147"/>
        <w:jc w:val="right"/>
        <w:rPr>
          <w:b/>
          <w:lang w:val="ru-RU"/>
        </w:rPr>
      </w:pPr>
      <w:r w:rsidRPr="00443493">
        <w:lastRenderedPageBreak/>
        <w:pict>
          <v:line id="_x0000_s2056" style="position:absolute;left:0;text-align:left;z-index:251657216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D80FE6" w:rsidRDefault="00D86EBE">
      <w:pPr>
        <w:pStyle w:val="a3"/>
        <w:spacing w:before="7"/>
        <w:rPr>
          <w:b/>
          <w:sz w:val="25"/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«уровень собираемости платежей» проводится путем сопоставления уровня собираемости платы за коммунальные услуги с долей расходов населения за коммунальные услуги в совокупном доходе семьи.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Для определения базового уровня собираемости платежей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были использованы данные предоставленные Администрацией </w:t>
      </w:r>
      <w:proofErr w:type="spellStart"/>
      <w:r w:rsidR="00A36F8B">
        <w:rPr>
          <w:lang w:val="ru-RU"/>
        </w:rPr>
        <w:t>Шатойского</w:t>
      </w:r>
      <w:proofErr w:type="spellEnd"/>
      <w:r w:rsidRPr="00590023">
        <w:rPr>
          <w:lang w:val="ru-RU"/>
        </w:rPr>
        <w:t xml:space="preserve"> муниципального района Чеченской Республики.</w:t>
      </w:r>
    </w:p>
    <w:p w:rsidR="00D86EBE" w:rsidRPr="00590023" w:rsidRDefault="00590023">
      <w:pPr>
        <w:pStyle w:val="a3"/>
        <w:spacing w:before="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Уровень собираемости платежей за 2016 г. в </w:t>
      </w:r>
      <w:proofErr w:type="spellStart"/>
      <w:r w:rsidR="00A36F8B">
        <w:rPr>
          <w:lang w:val="ru-RU"/>
        </w:rPr>
        <w:t>Шатойском</w:t>
      </w:r>
      <w:proofErr w:type="spellEnd"/>
      <w:r w:rsidRPr="00590023">
        <w:rPr>
          <w:lang w:val="ru-RU"/>
        </w:rPr>
        <w:t xml:space="preserve"> муниципальном районе составил </w:t>
      </w:r>
      <w:r w:rsidR="00A70379">
        <w:rPr>
          <w:lang w:val="ru-RU"/>
        </w:rPr>
        <w:t>9</w:t>
      </w:r>
      <w:r w:rsidR="00A70379" w:rsidRPr="00A70379">
        <w:rPr>
          <w:lang w:val="ru-RU"/>
        </w:rPr>
        <w:t>6</w:t>
      </w:r>
      <w:r w:rsidR="00A70379">
        <w:rPr>
          <w:lang w:val="ru-RU"/>
        </w:rPr>
        <w:t>,</w:t>
      </w:r>
      <w:r w:rsidR="00A70379" w:rsidRPr="00A70379">
        <w:rPr>
          <w:lang w:val="ru-RU"/>
        </w:rPr>
        <w:t xml:space="preserve">47 </w:t>
      </w:r>
      <w:r w:rsidRPr="00590023">
        <w:rPr>
          <w:lang w:val="ru-RU"/>
        </w:rPr>
        <w:t>%.</w:t>
      </w:r>
    </w:p>
    <w:p w:rsidR="00D86EBE" w:rsidRPr="00590023" w:rsidRDefault="00590023">
      <w:pPr>
        <w:pStyle w:val="a3"/>
        <w:spacing w:before="2" w:line="300" w:lineRule="auto"/>
        <w:ind w:left="142" w:right="315" w:firstLine="707"/>
        <w:jc w:val="both"/>
        <w:rPr>
          <w:lang w:val="ru-RU"/>
        </w:rPr>
      </w:pPr>
      <w:r w:rsidRPr="00590023">
        <w:rPr>
          <w:lang w:val="ru-RU"/>
        </w:rPr>
        <w:t xml:space="preserve">При определении прогнозируемого уровня собираемости платы за коммунальные услуги в муниципальном образовании была учтена прогнозная доля расходов на коммунальные услуги в совокупном доходе средней семьи по муниципальному образованию, а также сделано допущение, что </w:t>
      </w:r>
      <w:proofErr w:type="spellStart"/>
      <w:r w:rsidRPr="00590023">
        <w:rPr>
          <w:lang w:val="ru-RU"/>
        </w:rPr>
        <w:t>ресурсоснабжающие</w:t>
      </w:r>
      <w:proofErr w:type="spellEnd"/>
      <w:r w:rsidRPr="00590023">
        <w:rPr>
          <w:lang w:val="ru-RU"/>
        </w:rPr>
        <w:t xml:space="preserve"> организации будут проводить планомерную работу по повышению уровня собираемости платы за коммунальные услуги.</w:t>
      </w:r>
    </w:p>
    <w:p w:rsidR="00D86EBE" w:rsidRPr="00590023" w:rsidRDefault="00590023">
      <w:pPr>
        <w:pStyle w:val="a3"/>
        <w:spacing w:before="3" w:line="300" w:lineRule="auto"/>
        <w:ind w:left="142" w:right="315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прогнозируемого уровня собираемости  платы за коммунальные услуги в муниципальном образовании представлены </w:t>
      </w:r>
      <w:r w:rsidRPr="00590023">
        <w:rPr>
          <w:b/>
          <w:i/>
          <w:lang w:val="ru-RU"/>
        </w:rPr>
        <w:t>в таблице</w:t>
      </w:r>
      <w:r w:rsidRPr="00590023">
        <w:rPr>
          <w:b/>
          <w:i/>
          <w:spacing w:val="-7"/>
          <w:lang w:val="ru-RU"/>
        </w:rPr>
        <w:t xml:space="preserve"> </w:t>
      </w:r>
      <w:r w:rsidRPr="00590023">
        <w:rPr>
          <w:b/>
          <w:i/>
          <w:lang w:val="ru-RU"/>
        </w:rPr>
        <w:t>30.</w:t>
      </w:r>
    </w:p>
    <w:p w:rsidR="00D86EBE" w:rsidRPr="00590023" w:rsidRDefault="00590023">
      <w:pPr>
        <w:pStyle w:val="a3"/>
        <w:spacing w:before="3" w:line="300" w:lineRule="auto"/>
        <w:ind w:left="142" w:right="317" w:firstLine="707"/>
        <w:jc w:val="both"/>
        <w:rPr>
          <w:lang w:val="ru-RU"/>
        </w:rPr>
      </w:pPr>
      <w:r w:rsidRPr="00590023">
        <w:rPr>
          <w:lang w:val="ru-RU"/>
        </w:rPr>
        <w:t>Уровень собираемости платежей за коммунальные услуги на весь период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sz w:val="24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38"/>
          <w:footerReference w:type="default" r:id="rId39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443493">
      <w:pPr>
        <w:spacing w:before="58"/>
        <w:ind w:right="145"/>
        <w:jc w:val="right"/>
        <w:rPr>
          <w:b/>
          <w:lang w:val="ru-RU"/>
        </w:rPr>
      </w:pPr>
      <w:r w:rsidRPr="00443493">
        <w:lastRenderedPageBreak/>
        <w:pict>
          <v:line id="_x0000_s2055" style="position:absolute;left:0;text-align:left;z-index:251658240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/>
        <w:ind w:left="14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30. Уровень собираемости платы за коммунальные услуги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07"/>
        <w:gridCol w:w="1114"/>
        <w:gridCol w:w="1114"/>
        <w:gridCol w:w="1114"/>
        <w:gridCol w:w="1114"/>
        <w:gridCol w:w="1114"/>
        <w:gridCol w:w="1114"/>
        <w:gridCol w:w="1114"/>
        <w:gridCol w:w="1114"/>
        <w:gridCol w:w="1114"/>
      </w:tblGrid>
      <w:tr w:rsidR="00D86EBE">
        <w:trPr>
          <w:trHeight w:hRule="exact" w:val="602"/>
        </w:trPr>
        <w:tc>
          <w:tcPr>
            <w:tcW w:w="4307" w:type="dxa"/>
          </w:tcPr>
          <w:p w:rsidR="00D86EBE" w:rsidRDefault="00590023">
            <w:pPr>
              <w:pStyle w:val="TableParagraph"/>
              <w:spacing w:before="155"/>
              <w:ind w:left="1931" w:right="193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4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14" w:type="dxa"/>
          </w:tcPr>
          <w:p w:rsidR="00D86EBE" w:rsidRDefault="00590023">
            <w:pPr>
              <w:pStyle w:val="TableParagraph"/>
              <w:spacing w:before="155"/>
              <w:ind w:left="17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4D672C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3"/>
              <w:ind w:left="1642" w:right="440" w:hanging="1184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Доля расходов на коммунальные услуги, %</w:t>
            </w: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4" w:right="17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4" w:right="17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114" w:type="dxa"/>
          </w:tcPr>
          <w:p w:rsidR="00D86EBE" w:rsidRPr="00B47093" w:rsidRDefault="00D86EBE">
            <w:pPr>
              <w:pStyle w:val="TableParagraph"/>
              <w:spacing w:before="131"/>
              <w:ind w:left="173" w:right="178"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D86EBE">
        <w:trPr>
          <w:trHeight w:hRule="exact" w:val="602"/>
        </w:trPr>
        <w:tc>
          <w:tcPr>
            <w:tcW w:w="4307" w:type="dxa"/>
          </w:tcPr>
          <w:p w:rsidR="00D86EBE" w:rsidRPr="00590023" w:rsidRDefault="00590023">
            <w:pPr>
              <w:pStyle w:val="TableParagraph"/>
              <w:spacing w:before="18"/>
              <w:ind w:left="744" w:right="372" w:hanging="35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платы за коммунальные услуги, %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96,48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96,49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96,50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96,51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4" w:right="174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96,52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4" w:right="179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96,53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97,54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97,55</w:t>
            </w:r>
          </w:p>
        </w:tc>
        <w:tc>
          <w:tcPr>
            <w:tcW w:w="1114" w:type="dxa"/>
          </w:tcPr>
          <w:p w:rsidR="00D86EBE" w:rsidRPr="00973AFB" w:rsidRDefault="009D2B24">
            <w:pPr>
              <w:pStyle w:val="TableParagraph"/>
              <w:spacing w:before="138"/>
              <w:ind w:left="173" w:right="178"/>
              <w:jc w:val="center"/>
              <w:rPr>
                <w:b/>
                <w:sz w:val="24"/>
                <w:lang w:val="ru-RU"/>
              </w:rPr>
            </w:pPr>
            <w:r w:rsidRPr="00973AFB">
              <w:rPr>
                <w:b/>
                <w:sz w:val="24"/>
                <w:lang w:val="ru-RU"/>
              </w:rPr>
              <w:t>97,56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spacing w:before="9"/>
        <w:rPr>
          <w:b/>
          <w:sz w:val="17"/>
        </w:rPr>
      </w:pPr>
    </w:p>
    <w:p w:rsidR="00D86EBE" w:rsidRDefault="00D86EBE">
      <w:pPr>
        <w:jc w:val="center"/>
        <w:sectPr w:rsidR="00D86EBE">
          <w:headerReference w:type="default" r:id="rId40"/>
          <w:footerReference w:type="default" r:id="rId41"/>
          <w:pgSz w:w="16840" w:h="11910" w:orient="landscape"/>
          <w:pgMar w:top="100" w:right="700" w:bottom="0" w:left="1560" w:header="0" w:footer="0" w:gutter="0"/>
          <w:cols w:space="720"/>
        </w:sectPr>
      </w:pPr>
    </w:p>
    <w:p w:rsidR="00D86EBE" w:rsidRDefault="00443493">
      <w:pPr>
        <w:spacing w:before="46"/>
        <w:ind w:right="147"/>
        <w:jc w:val="right"/>
        <w:rPr>
          <w:b/>
        </w:rPr>
      </w:pPr>
      <w:r w:rsidRPr="00443493">
        <w:lastRenderedPageBreak/>
        <w:pict>
          <v:line id="_x0000_s2054" style="position:absolute;left:0;text-align:left;z-index:251659264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Default="00D86EBE">
      <w:pPr>
        <w:pStyle w:val="a3"/>
        <w:spacing w:before="7"/>
        <w:rPr>
          <w:b/>
          <w:sz w:val="25"/>
        </w:rPr>
      </w:pPr>
    </w:p>
    <w:p w:rsidR="00D86EBE" w:rsidRPr="00590023" w:rsidRDefault="00590023">
      <w:pPr>
        <w:pStyle w:val="a3"/>
        <w:spacing w:before="65" w:line="300" w:lineRule="auto"/>
        <w:ind w:left="142" w:right="316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населения с доходами ниже прожиточного минимума» проводится путем выделения прогнозируемой доли населения с доходами ниже прожиточного минимума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24" w:firstLine="707"/>
        <w:jc w:val="both"/>
        <w:rPr>
          <w:lang w:val="ru-RU"/>
        </w:rPr>
      </w:pPr>
      <w:r w:rsidRPr="00590023">
        <w:rPr>
          <w:lang w:val="ru-RU"/>
        </w:rPr>
        <w:t xml:space="preserve">Прожиточный минимум в Чеченской Республике в расчете на душу населения за </w:t>
      </w:r>
      <w:r>
        <w:t>IV</w:t>
      </w:r>
      <w:r w:rsidRPr="00590023">
        <w:rPr>
          <w:lang w:val="ru-RU"/>
        </w:rPr>
        <w:t xml:space="preserve"> квартал 2016 года составил 8 724 руб.</w:t>
      </w:r>
    </w:p>
    <w:p w:rsidR="00D86EBE" w:rsidRPr="00590023" w:rsidRDefault="00590023">
      <w:pPr>
        <w:pStyle w:val="a3"/>
        <w:spacing w:before="121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Для определения прогнозируемого уровня прожиточного минимума в Чеченской Республике в расчете на душу населения был использован прогноз индекса потребительских цен по консервативному сценарию развития согласно Прогнозу долгосрочного социально-экономического развития Российской Федерации на период до 2030 года, в том числе:</w:t>
      </w:r>
    </w:p>
    <w:p w:rsidR="00D86EBE" w:rsidRPr="00590023" w:rsidRDefault="00590023">
      <w:pPr>
        <w:pStyle w:val="a3"/>
        <w:tabs>
          <w:tab w:val="left" w:pos="1557"/>
        </w:tabs>
        <w:spacing w:before="123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2017-2020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5,0%;</w:t>
      </w:r>
    </w:p>
    <w:p w:rsidR="00D86EBE" w:rsidRPr="00590023" w:rsidRDefault="00590023">
      <w:pPr>
        <w:pStyle w:val="a3"/>
        <w:tabs>
          <w:tab w:val="left" w:pos="1557"/>
        </w:tabs>
        <w:spacing w:before="201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2021-2025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3,9%;</w:t>
      </w:r>
    </w:p>
    <w:p w:rsidR="00D86EBE" w:rsidRPr="00590023" w:rsidRDefault="00590023">
      <w:pPr>
        <w:pStyle w:val="a3"/>
        <w:tabs>
          <w:tab w:val="left" w:pos="1557"/>
        </w:tabs>
        <w:spacing w:before="199"/>
        <w:ind w:left="994" w:right="226"/>
        <w:rPr>
          <w:lang w:val="ru-RU"/>
        </w:rPr>
      </w:pPr>
      <w:r>
        <w:rPr>
          <w:rFonts w:ascii="Wingdings" w:hAnsi="Wingdings"/>
        </w:rPr>
        <w:t></w:t>
      </w:r>
      <w:r w:rsidRPr="00590023">
        <w:rPr>
          <w:lang w:val="ru-RU"/>
        </w:rPr>
        <w:tab/>
      </w:r>
      <w:proofErr w:type="gramStart"/>
      <w:r w:rsidRPr="00590023">
        <w:rPr>
          <w:lang w:val="ru-RU"/>
        </w:rPr>
        <w:t>в</w:t>
      </w:r>
      <w:proofErr w:type="gramEnd"/>
      <w:r w:rsidRPr="00590023">
        <w:rPr>
          <w:lang w:val="ru-RU"/>
        </w:rPr>
        <w:t xml:space="preserve"> 2026-2033 гг. –</w:t>
      </w:r>
      <w:r w:rsidRPr="00590023">
        <w:rPr>
          <w:spacing w:val="-12"/>
          <w:lang w:val="ru-RU"/>
        </w:rPr>
        <w:t xml:space="preserve"> </w:t>
      </w:r>
      <w:r w:rsidRPr="00590023">
        <w:rPr>
          <w:lang w:val="ru-RU"/>
        </w:rPr>
        <w:t>2,7%.</w:t>
      </w:r>
    </w:p>
    <w:p w:rsidR="00D86EBE" w:rsidRPr="00590023" w:rsidRDefault="00590023">
      <w:pPr>
        <w:pStyle w:val="a3"/>
        <w:spacing w:before="201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населения с доходами ниже прожиточного минимума,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 образовании.</w:t>
      </w:r>
    </w:p>
    <w:p w:rsidR="00D86EBE" w:rsidRPr="00590023" w:rsidRDefault="00590023">
      <w:pPr>
        <w:pStyle w:val="a3"/>
        <w:spacing w:before="123" w:line="302" w:lineRule="auto"/>
        <w:ind w:left="142" w:right="314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населения с доходами ниже прожиточного минимума в муниципальном образовании представлены </w:t>
      </w:r>
      <w:r w:rsidRPr="00590023">
        <w:rPr>
          <w:b/>
          <w:i/>
          <w:lang w:val="ru-RU"/>
        </w:rPr>
        <w:t>в таблице 31.</w:t>
      </w:r>
    </w:p>
    <w:p w:rsidR="00D86EBE" w:rsidRPr="00590023" w:rsidRDefault="00590023">
      <w:pPr>
        <w:pStyle w:val="a3"/>
        <w:spacing w:before="111" w:line="300" w:lineRule="auto"/>
        <w:ind w:left="142" w:right="323" w:firstLine="707"/>
        <w:jc w:val="both"/>
        <w:rPr>
          <w:lang w:val="ru-RU"/>
        </w:rPr>
      </w:pPr>
      <w:r w:rsidRPr="00590023">
        <w:rPr>
          <w:lang w:val="ru-RU"/>
        </w:rPr>
        <w:t>Доля населения с доходами ниже прожиточного минимума на весь срок действия настоящей Программы соответствует недоступности для граждан платы за коммунальные услуги.</w:t>
      </w: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rPr>
          <w:sz w:val="20"/>
          <w:lang w:val="ru-RU"/>
        </w:rPr>
      </w:pPr>
    </w:p>
    <w:p w:rsidR="00D86EBE" w:rsidRPr="00590023" w:rsidRDefault="00D86EBE">
      <w:pPr>
        <w:pStyle w:val="a3"/>
        <w:spacing w:before="8"/>
        <w:rPr>
          <w:sz w:val="15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2"/>
          <w:footerReference w:type="default" r:id="rId43"/>
          <w:pgSz w:w="11910" w:h="16840"/>
          <w:pgMar w:top="100" w:right="700" w:bottom="0" w:left="1560" w:header="0" w:footer="0" w:gutter="0"/>
          <w:cols w:space="720"/>
        </w:sectPr>
      </w:pPr>
    </w:p>
    <w:p w:rsidR="00D86EBE" w:rsidRPr="00590023" w:rsidRDefault="00443493">
      <w:pPr>
        <w:spacing w:before="58"/>
        <w:ind w:right="225"/>
        <w:jc w:val="right"/>
        <w:rPr>
          <w:b/>
          <w:lang w:val="ru-RU"/>
        </w:rPr>
      </w:pPr>
      <w:r w:rsidRPr="00443493">
        <w:lastRenderedPageBreak/>
        <w:pict>
          <v:line id="_x0000_s2053" style="position:absolute;left:0;text-align:left;z-index:251660288;mso-wrap-distance-left:0;mso-wrap-distance-right:0;mso-position-horizontal-relative:page" from="83.65pt,17.15pt" to="801pt,17.1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4"/>
        <w:rPr>
          <w:b/>
          <w:sz w:val="29"/>
          <w:lang w:val="ru-RU"/>
        </w:rPr>
      </w:pPr>
    </w:p>
    <w:p w:rsidR="00D86EBE" w:rsidRPr="00590023" w:rsidRDefault="00590023">
      <w:pPr>
        <w:spacing w:before="69"/>
        <w:ind w:left="221" w:right="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31. Доля населения с доходами ниже прожиточного минимума</w:t>
      </w:r>
    </w:p>
    <w:p w:rsidR="00D86EBE" w:rsidRPr="00590023" w:rsidRDefault="00D86EBE">
      <w:pPr>
        <w:pStyle w:val="a3"/>
        <w:spacing w:before="5" w:after="1"/>
        <w:rPr>
          <w:b/>
          <w:sz w:val="1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1237"/>
        <w:gridCol w:w="1238"/>
        <w:gridCol w:w="1236"/>
        <w:gridCol w:w="1236"/>
        <w:gridCol w:w="1238"/>
        <w:gridCol w:w="1237"/>
        <w:gridCol w:w="1238"/>
        <w:gridCol w:w="1236"/>
        <w:gridCol w:w="1239"/>
      </w:tblGrid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9"/>
              <w:ind w:left="141" w:right="14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237" w:type="dxa"/>
          </w:tcPr>
          <w:p w:rsidR="00D86EBE" w:rsidRDefault="00590023">
            <w:pPr>
              <w:pStyle w:val="TableParagraph"/>
              <w:spacing w:before="59"/>
              <w:ind w:left="239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238" w:type="dxa"/>
          </w:tcPr>
          <w:p w:rsidR="00D86EBE" w:rsidRDefault="00590023">
            <w:pPr>
              <w:pStyle w:val="TableParagraph"/>
              <w:spacing w:before="59"/>
              <w:ind w:right="2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236" w:type="dxa"/>
          </w:tcPr>
          <w:p w:rsidR="00D86EBE" w:rsidRDefault="00590023">
            <w:pPr>
              <w:pStyle w:val="TableParagraph"/>
              <w:spacing w:before="59"/>
              <w:ind w:left="20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239" w:type="dxa"/>
          </w:tcPr>
          <w:p w:rsidR="00D86EBE" w:rsidRDefault="00590023">
            <w:pPr>
              <w:pStyle w:val="TableParagraph"/>
              <w:spacing w:before="59"/>
              <w:ind w:left="240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406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2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237" w:type="dxa"/>
          </w:tcPr>
          <w:p w:rsidR="00D86EBE" w:rsidRPr="00973AFB" w:rsidRDefault="00492530">
            <w:pPr>
              <w:pStyle w:val="TableParagraph"/>
              <w:spacing w:before="35"/>
              <w:ind w:right="312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3225</w:t>
            </w:r>
          </w:p>
        </w:tc>
        <w:tc>
          <w:tcPr>
            <w:tcW w:w="1238" w:type="dxa"/>
          </w:tcPr>
          <w:p w:rsidR="00D86EBE" w:rsidRPr="00973AFB" w:rsidRDefault="00492530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3226</w:t>
            </w:r>
          </w:p>
        </w:tc>
        <w:tc>
          <w:tcPr>
            <w:tcW w:w="1236" w:type="dxa"/>
          </w:tcPr>
          <w:p w:rsidR="00D86EBE" w:rsidRPr="00973AFB" w:rsidRDefault="00492530">
            <w:pPr>
              <w:pStyle w:val="TableParagraph"/>
              <w:spacing w:before="35"/>
              <w:ind w:left="199" w:right="204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3227</w:t>
            </w:r>
          </w:p>
        </w:tc>
        <w:tc>
          <w:tcPr>
            <w:tcW w:w="1236" w:type="dxa"/>
          </w:tcPr>
          <w:p w:rsidR="00D86EBE" w:rsidRPr="00973AFB" w:rsidRDefault="00492530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3228</w:t>
            </w:r>
          </w:p>
        </w:tc>
        <w:tc>
          <w:tcPr>
            <w:tcW w:w="1238" w:type="dxa"/>
          </w:tcPr>
          <w:p w:rsidR="00D86EBE" w:rsidRPr="00973AFB" w:rsidRDefault="00492530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3229</w:t>
            </w:r>
          </w:p>
        </w:tc>
        <w:tc>
          <w:tcPr>
            <w:tcW w:w="1237" w:type="dxa"/>
          </w:tcPr>
          <w:p w:rsidR="00D86EBE" w:rsidRPr="00973AFB" w:rsidRDefault="00492530">
            <w:pPr>
              <w:pStyle w:val="TableParagraph"/>
              <w:spacing w:before="35"/>
              <w:ind w:left="237" w:right="239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3230</w:t>
            </w:r>
          </w:p>
        </w:tc>
        <w:tc>
          <w:tcPr>
            <w:tcW w:w="1238" w:type="dxa"/>
          </w:tcPr>
          <w:p w:rsidR="00D86EBE" w:rsidRPr="00973AFB" w:rsidRDefault="00492530">
            <w:pPr>
              <w:pStyle w:val="TableParagraph"/>
              <w:spacing w:before="35"/>
              <w:ind w:right="314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3231</w:t>
            </w:r>
          </w:p>
        </w:tc>
        <w:tc>
          <w:tcPr>
            <w:tcW w:w="1236" w:type="dxa"/>
          </w:tcPr>
          <w:p w:rsidR="00D86EBE" w:rsidRPr="00973AFB" w:rsidRDefault="00492530">
            <w:pPr>
              <w:pStyle w:val="TableParagraph"/>
              <w:spacing w:before="35"/>
              <w:ind w:left="199" w:right="204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3232</w:t>
            </w:r>
          </w:p>
        </w:tc>
        <w:tc>
          <w:tcPr>
            <w:tcW w:w="1239" w:type="dxa"/>
          </w:tcPr>
          <w:p w:rsidR="00D86EBE" w:rsidRPr="00973AFB" w:rsidRDefault="00492530">
            <w:pPr>
              <w:pStyle w:val="TableParagraph"/>
              <w:spacing w:before="35"/>
              <w:ind w:left="237" w:right="240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3233</w:t>
            </w:r>
          </w:p>
        </w:tc>
      </w:tr>
      <w:tr w:rsidR="00D86EBE">
        <w:trPr>
          <w:trHeight w:hRule="exact" w:val="408"/>
        </w:trPr>
        <w:tc>
          <w:tcPr>
            <w:tcW w:w="3370" w:type="dxa"/>
          </w:tcPr>
          <w:p w:rsidR="00D86EBE" w:rsidRDefault="00590023">
            <w:pPr>
              <w:pStyle w:val="TableParagraph"/>
              <w:spacing w:before="54"/>
              <w:ind w:left="141" w:right="1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Прожиточный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минимум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37" w:type="dxa"/>
          </w:tcPr>
          <w:p w:rsidR="00D86EBE" w:rsidRPr="00973AFB" w:rsidRDefault="00590023">
            <w:pPr>
              <w:pStyle w:val="TableParagraph"/>
              <w:spacing w:before="35"/>
              <w:ind w:left="343"/>
              <w:rPr>
                <w:sz w:val="24"/>
              </w:rPr>
            </w:pPr>
            <w:r w:rsidRPr="00973AFB">
              <w:rPr>
                <w:sz w:val="24"/>
              </w:rPr>
              <w:t>9 160</w:t>
            </w:r>
          </w:p>
        </w:tc>
        <w:tc>
          <w:tcPr>
            <w:tcW w:w="1238" w:type="dxa"/>
          </w:tcPr>
          <w:p w:rsidR="00D86EBE" w:rsidRPr="00973AFB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9 618</w:t>
            </w:r>
          </w:p>
        </w:tc>
        <w:tc>
          <w:tcPr>
            <w:tcW w:w="1236" w:type="dxa"/>
          </w:tcPr>
          <w:p w:rsidR="00D86EBE" w:rsidRPr="00973AFB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10 099</w:t>
            </w:r>
          </w:p>
        </w:tc>
        <w:tc>
          <w:tcPr>
            <w:tcW w:w="1236" w:type="dxa"/>
          </w:tcPr>
          <w:p w:rsidR="00D86EBE" w:rsidRPr="00973AFB" w:rsidRDefault="00590023">
            <w:pPr>
              <w:pStyle w:val="TableParagraph"/>
              <w:spacing w:before="35"/>
              <w:ind w:left="203" w:right="203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10 493</w:t>
            </w:r>
          </w:p>
        </w:tc>
        <w:tc>
          <w:tcPr>
            <w:tcW w:w="1238" w:type="dxa"/>
          </w:tcPr>
          <w:p w:rsidR="00D86EBE" w:rsidRPr="00973AFB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10 902</w:t>
            </w:r>
          </w:p>
        </w:tc>
        <w:tc>
          <w:tcPr>
            <w:tcW w:w="1237" w:type="dxa"/>
          </w:tcPr>
          <w:p w:rsidR="00D86EBE" w:rsidRPr="00973AFB" w:rsidRDefault="00590023">
            <w:pPr>
              <w:pStyle w:val="TableParagraph"/>
              <w:spacing w:before="35"/>
              <w:ind w:left="239" w:right="239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11 327</w:t>
            </w:r>
          </w:p>
        </w:tc>
        <w:tc>
          <w:tcPr>
            <w:tcW w:w="1238" w:type="dxa"/>
          </w:tcPr>
          <w:p w:rsidR="00D86EBE" w:rsidRPr="00973AFB" w:rsidRDefault="00590023">
            <w:pPr>
              <w:pStyle w:val="TableParagraph"/>
              <w:spacing w:before="35"/>
              <w:ind w:right="283"/>
              <w:jc w:val="right"/>
              <w:rPr>
                <w:sz w:val="24"/>
              </w:rPr>
            </w:pPr>
            <w:r w:rsidRPr="00973AFB">
              <w:rPr>
                <w:sz w:val="24"/>
              </w:rPr>
              <w:t>11 769</w:t>
            </w:r>
          </w:p>
        </w:tc>
        <w:tc>
          <w:tcPr>
            <w:tcW w:w="1236" w:type="dxa"/>
          </w:tcPr>
          <w:p w:rsidR="00D86EBE" w:rsidRPr="00973AFB" w:rsidRDefault="00590023">
            <w:pPr>
              <w:pStyle w:val="TableParagraph"/>
              <w:spacing w:before="35"/>
              <w:ind w:left="202" w:right="204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12 228</w:t>
            </w:r>
          </w:p>
        </w:tc>
        <w:tc>
          <w:tcPr>
            <w:tcW w:w="1239" w:type="dxa"/>
          </w:tcPr>
          <w:p w:rsidR="00D86EBE" w:rsidRPr="00973AFB" w:rsidRDefault="00590023">
            <w:pPr>
              <w:pStyle w:val="TableParagraph"/>
              <w:spacing w:before="35"/>
              <w:ind w:left="240" w:right="240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12 558</w:t>
            </w:r>
          </w:p>
        </w:tc>
      </w:tr>
      <w:tr w:rsidR="00D86EBE" w:rsidRPr="004D672C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22" w:right="122" w:firstLine="1"/>
              <w:jc w:val="center"/>
              <w:rPr>
                <w:sz w:val="24"/>
                <w:lang w:val="ru-RU"/>
              </w:rPr>
            </w:pPr>
            <w:r w:rsidRPr="00590023">
              <w:rPr>
                <w:sz w:val="24"/>
                <w:lang w:val="ru-RU"/>
              </w:rPr>
              <w:t>Численность населения с доходами ниже прожиточного минимума, чел</w:t>
            </w:r>
          </w:p>
        </w:tc>
        <w:tc>
          <w:tcPr>
            <w:tcW w:w="1237" w:type="dxa"/>
          </w:tcPr>
          <w:p w:rsidR="00D86EBE" w:rsidRPr="00410B77" w:rsidRDefault="00D86EBE" w:rsidP="00492530">
            <w:pPr>
              <w:pStyle w:val="TableParagraph"/>
              <w:ind w:left="372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10B77" w:rsidRDefault="00D86EBE" w:rsidP="00492530">
            <w:pPr>
              <w:pStyle w:val="TableParagraph"/>
              <w:ind w:left="237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10B77" w:rsidRDefault="00D86EBE" w:rsidP="00492530">
            <w:pPr>
              <w:pStyle w:val="TableParagraph"/>
              <w:ind w:left="199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10B77" w:rsidRDefault="00D86EBE" w:rsidP="00492530">
            <w:pPr>
              <w:pStyle w:val="TableParagraph"/>
              <w:ind w:left="203" w:right="203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10B77" w:rsidRDefault="00D86EBE" w:rsidP="00492530">
            <w:pPr>
              <w:pStyle w:val="TableParagraph"/>
              <w:ind w:left="237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410B77" w:rsidRDefault="00D86EBE" w:rsidP="00C32234">
            <w:pPr>
              <w:pStyle w:val="TableParagraph"/>
              <w:ind w:left="237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10B77" w:rsidRDefault="00D86EBE" w:rsidP="00C32234">
            <w:pPr>
              <w:pStyle w:val="TableParagraph"/>
              <w:ind w:right="374"/>
              <w:jc w:val="right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10B77" w:rsidRDefault="00D86EBE" w:rsidP="00C32234">
            <w:pPr>
              <w:pStyle w:val="TableParagraph"/>
              <w:ind w:left="199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410B77" w:rsidRDefault="00D86EBE">
            <w:pPr>
              <w:pStyle w:val="TableParagraph"/>
              <w:ind w:left="237" w:right="240"/>
              <w:jc w:val="center"/>
              <w:rPr>
                <w:color w:val="FF0000"/>
                <w:sz w:val="24"/>
                <w:lang w:val="ru-RU"/>
              </w:rPr>
            </w:pPr>
          </w:p>
        </w:tc>
      </w:tr>
      <w:tr w:rsidR="00D86EBE" w:rsidRPr="004D672C">
        <w:trPr>
          <w:trHeight w:hRule="exact" w:val="838"/>
        </w:trPr>
        <w:tc>
          <w:tcPr>
            <w:tcW w:w="3370" w:type="dxa"/>
          </w:tcPr>
          <w:p w:rsidR="00D86EBE" w:rsidRPr="00590023" w:rsidRDefault="00590023">
            <w:pPr>
              <w:pStyle w:val="TableParagraph"/>
              <w:ind w:left="141" w:right="140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минимума, %</w:t>
            </w:r>
          </w:p>
        </w:tc>
        <w:tc>
          <w:tcPr>
            <w:tcW w:w="1237" w:type="dxa"/>
          </w:tcPr>
          <w:p w:rsidR="00D86EBE" w:rsidRPr="00410B77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10B77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10B77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10B77" w:rsidRDefault="00D86EBE">
            <w:pPr>
              <w:pStyle w:val="TableParagraph"/>
              <w:ind w:left="203" w:right="203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10B77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7" w:type="dxa"/>
          </w:tcPr>
          <w:p w:rsidR="00D86EBE" w:rsidRPr="00410B77" w:rsidRDefault="00D86EBE">
            <w:pPr>
              <w:pStyle w:val="TableParagraph"/>
              <w:ind w:left="239" w:right="239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8" w:type="dxa"/>
          </w:tcPr>
          <w:p w:rsidR="00D86EBE" w:rsidRPr="00410B77" w:rsidRDefault="00D86EBE">
            <w:pPr>
              <w:pStyle w:val="TableParagraph"/>
              <w:ind w:left="403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6" w:type="dxa"/>
          </w:tcPr>
          <w:p w:rsidR="00D86EBE" w:rsidRPr="00410B77" w:rsidRDefault="00D86EBE">
            <w:pPr>
              <w:pStyle w:val="TableParagraph"/>
              <w:ind w:left="202" w:right="204"/>
              <w:jc w:val="center"/>
              <w:rPr>
                <w:color w:val="FF0000"/>
                <w:sz w:val="24"/>
                <w:lang w:val="ru-RU"/>
              </w:rPr>
            </w:pPr>
          </w:p>
        </w:tc>
        <w:tc>
          <w:tcPr>
            <w:tcW w:w="1239" w:type="dxa"/>
          </w:tcPr>
          <w:p w:rsidR="00D86EBE" w:rsidRPr="00410B77" w:rsidRDefault="00D86EBE">
            <w:pPr>
              <w:pStyle w:val="TableParagraph"/>
              <w:ind w:left="240" w:right="240"/>
              <w:jc w:val="center"/>
              <w:rPr>
                <w:color w:val="FF0000"/>
                <w:sz w:val="24"/>
                <w:lang w:val="ru-RU"/>
              </w:rPr>
            </w:pPr>
          </w:p>
        </w:tc>
      </w:tr>
    </w:tbl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spacing w:before="9"/>
        <w:rPr>
          <w:b/>
          <w:sz w:val="23"/>
          <w:lang w:val="ru-RU"/>
        </w:rPr>
      </w:pPr>
    </w:p>
    <w:p w:rsidR="00D86EBE" w:rsidRPr="00410B77" w:rsidRDefault="00D86EBE">
      <w:pPr>
        <w:jc w:val="center"/>
        <w:rPr>
          <w:lang w:val="ru-RU"/>
        </w:rPr>
        <w:sectPr w:rsidR="00D86EBE" w:rsidRPr="00410B77">
          <w:headerReference w:type="default" r:id="rId44"/>
          <w:footerReference w:type="default" r:id="rId45"/>
          <w:pgSz w:w="16840" w:h="11910" w:orient="landscape"/>
          <w:pgMar w:top="100" w:right="620" w:bottom="0" w:left="1480" w:header="0" w:footer="0" w:gutter="0"/>
          <w:cols w:space="720"/>
        </w:sectPr>
      </w:pPr>
    </w:p>
    <w:p w:rsidR="00D86EBE" w:rsidRPr="00410B77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300" w:lineRule="auto"/>
        <w:ind w:left="142" w:right="318" w:firstLine="707"/>
        <w:jc w:val="both"/>
        <w:rPr>
          <w:lang w:val="ru-RU"/>
        </w:rPr>
      </w:pPr>
      <w:r w:rsidRPr="00590023">
        <w:rPr>
          <w:lang w:val="ru-RU"/>
        </w:rPr>
        <w:t>Оценка доступности для граждан прогнозируемой платы за коммунальные услуги по критерию «доля получателей субсидий на оплату коммунальных услуг в общей численности населения» проводится путем выделения прогнозируемой доли получателей субсидий на оплату коммунальных услуг в общей прогнозируемой численности населения.</w:t>
      </w:r>
    </w:p>
    <w:p w:rsidR="00D86EBE" w:rsidRPr="00590023" w:rsidRDefault="00590023">
      <w:pPr>
        <w:pStyle w:val="a3"/>
        <w:spacing w:before="123" w:line="300" w:lineRule="auto"/>
        <w:ind w:left="142" w:right="31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на оплату жилого помещения и коммунальных услуг предоставляются гражданам в случае, если их расходы на оплату жилого помещения и коммунальных услуг, рассчитанные исходя из размера регионального стандарта нормативной площади жилого помещения, используемой для расчета субсидий, и размера регионального стандарта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</w:t>
      </w:r>
      <w:proofErr w:type="gramEnd"/>
      <w:r w:rsidRPr="00590023">
        <w:rPr>
          <w:lang w:val="ru-RU"/>
        </w:rPr>
        <w:t xml:space="preserve"> </w:t>
      </w:r>
      <w:proofErr w:type="gramStart"/>
      <w:r w:rsidRPr="00590023">
        <w:rPr>
          <w:lang w:val="ru-RU"/>
        </w:rPr>
        <w:t>доходе</w:t>
      </w:r>
      <w:proofErr w:type="gramEnd"/>
      <w:r w:rsidRPr="00590023">
        <w:rPr>
          <w:lang w:val="ru-RU"/>
        </w:rPr>
        <w:t xml:space="preserve"> семьи. Размеры региональных стандартов нормативной площади жилого помещения, используемой для расчета субсидий, стоимости </w:t>
      </w:r>
      <w:proofErr w:type="spellStart"/>
      <w:r w:rsidRPr="00590023">
        <w:rPr>
          <w:lang w:val="ru-RU"/>
        </w:rPr>
        <w:t>жилищн</w:t>
      </w:r>
      <w:proofErr w:type="gramStart"/>
      <w:r w:rsidRPr="00590023">
        <w:rPr>
          <w:lang w:val="ru-RU"/>
        </w:rPr>
        <w:t>о</w:t>
      </w:r>
      <w:proofErr w:type="spellEnd"/>
      <w:r w:rsidRPr="00590023">
        <w:rPr>
          <w:lang w:val="ru-RU"/>
        </w:rPr>
        <w:t>-</w:t>
      </w:r>
      <w:proofErr w:type="gramEnd"/>
      <w:r w:rsidRPr="00590023">
        <w:rPr>
          <w:lang w:val="ru-RU"/>
        </w:rPr>
        <w:t xml:space="preserve"> 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Федерации.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Pr="00590023" w:rsidRDefault="00590023">
      <w:pPr>
        <w:pStyle w:val="a3"/>
        <w:spacing w:before="123" w:line="300" w:lineRule="auto"/>
        <w:ind w:left="142" w:right="320" w:firstLine="707"/>
        <w:jc w:val="both"/>
        <w:rPr>
          <w:lang w:val="ru-RU"/>
        </w:rPr>
      </w:pPr>
      <w:r w:rsidRPr="00590023">
        <w:rPr>
          <w:lang w:val="ru-RU"/>
        </w:rPr>
        <w:t>Для определения доли получателей субсидий на оплату коммунальных услуг в общей численности населения, население муниципального образования было распределено на восемь групп по уровню среднедушевого дохода. При этом были учтены тенденции распределения населения по величине среднедушевых денежных доходов в Чеченской Республике и прогнозируемый уровень среднедушевого дохода в муниципальном</w:t>
      </w:r>
      <w:r w:rsidRPr="00590023">
        <w:rPr>
          <w:spacing w:val="-8"/>
          <w:lang w:val="ru-RU"/>
        </w:rPr>
        <w:t xml:space="preserve"> </w:t>
      </w:r>
      <w:r w:rsidRPr="00590023">
        <w:rPr>
          <w:lang w:val="ru-RU"/>
        </w:rPr>
        <w:t>образовании.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r w:rsidRPr="00590023">
        <w:rPr>
          <w:lang w:val="ru-RU"/>
        </w:rPr>
        <w:t xml:space="preserve">Региональный стандарт максимально допустимой доли расходов граждан на оплату жилого помещения и коммунальных услуг в совокупном доходе семьи был принят равным установленному на 2016 год региональному стандарту в размере 22%. Размер регионального стандарта стоимости жилищно-коммунальных услуг на одного члена семьи был принят на уровне средневзвешенного стандарта стоимости  </w:t>
      </w:r>
      <w:proofErr w:type="spellStart"/>
      <w:r w:rsidRPr="00590023">
        <w:rPr>
          <w:lang w:val="ru-RU"/>
        </w:rPr>
        <w:t>жилищно</w:t>
      </w:r>
      <w:proofErr w:type="spellEnd"/>
      <w:r w:rsidRPr="00590023">
        <w:rPr>
          <w:lang w:val="ru-RU"/>
        </w:rPr>
        <w:t>-</w:t>
      </w:r>
    </w:p>
    <w:p w:rsidR="00D86EBE" w:rsidRPr="00590023" w:rsidRDefault="00D86EBE">
      <w:pPr>
        <w:spacing w:line="300" w:lineRule="auto"/>
        <w:jc w:val="both"/>
        <w:rPr>
          <w:lang w:val="ru-RU"/>
        </w:rPr>
        <w:sectPr w:rsidR="00D86EBE" w:rsidRPr="00590023">
          <w:headerReference w:type="default" r:id="rId46"/>
          <w:footerReference w:type="default" r:id="rId47"/>
          <w:pgSz w:w="11910" w:h="16840"/>
          <w:pgMar w:top="440" w:right="700" w:bottom="420" w:left="1560" w:header="192" w:footer="239" w:gutter="0"/>
          <w:pgNumType w:start="79"/>
          <w:cols w:space="720"/>
        </w:sectPr>
      </w:pPr>
    </w:p>
    <w:p w:rsidR="00D86EBE" w:rsidRPr="00590023" w:rsidRDefault="00D86EBE">
      <w:pPr>
        <w:pStyle w:val="a3"/>
        <w:spacing w:before="2"/>
        <w:rPr>
          <w:lang w:val="ru-RU"/>
        </w:rPr>
      </w:pPr>
    </w:p>
    <w:p w:rsidR="00D86EBE" w:rsidRPr="00590023" w:rsidRDefault="00590023">
      <w:pPr>
        <w:pStyle w:val="a3"/>
        <w:spacing w:before="65" w:line="297" w:lineRule="auto"/>
        <w:ind w:left="142" w:right="226"/>
        <w:rPr>
          <w:lang w:val="ru-RU"/>
        </w:rPr>
      </w:pPr>
      <w:r w:rsidRPr="00590023">
        <w:rPr>
          <w:lang w:val="ru-RU"/>
        </w:rPr>
        <w:t xml:space="preserve">коммунальных услуг на одного члена семьи, состоящей из трех и более человек для села </w:t>
      </w:r>
      <w:r w:rsidR="00A36F8B">
        <w:rPr>
          <w:lang w:val="ru-RU"/>
        </w:rPr>
        <w:t>Шатой</w:t>
      </w:r>
      <w:r w:rsidRPr="00590023">
        <w:rPr>
          <w:lang w:val="ru-RU"/>
        </w:rPr>
        <w:t xml:space="preserve"> на 2016 год.</w:t>
      </w:r>
    </w:p>
    <w:p w:rsidR="00D86EBE" w:rsidRPr="00590023" w:rsidRDefault="00590023">
      <w:pPr>
        <w:pStyle w:val="a3"/>
        <w:spacing w:before="127" w:line="300" w:lineRule="auto"/>
        <w:ind w:left="142" w:right="318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определения доли получателей субсидий на оплату коммунальных услуг в общей численности населения в муниципальном образовании представлены </w:t>
      </w:r>
      <w:r w:rsidRPr="00590023">
        <w:rPr>
          <w:b/>
          <w:i/>
          <w:lang w:val="ru-RU"/>
        </w:rPr>
        <w:t>в таблице 32.</w:t>
      </w:r>
    </w:p>
    <w:p w:rsidR="00D86EBE" w:rsidRPr="00590023" w:rsidRDefault="00590023">
      <w:pPr>
        <w:pStyle w:val="a3"/>
        <w:spacing w:before="123" w:line="300" w:lineRule="auto"/>
        <w:ind w:left="142" w:right="314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Доля получателей субсидий на оплату коммунальных услуг в 2018 году соответствует недоступности для граждан платы за коммунальные услуги, с 2019 по 2023 годы действия настоящей Программы соответствует доступности для граждан платы за коммунальные услуги, на период с 2024 по 2026 годы действия настоящей Программы соответствует высокому уровню доступности для граждан платы за коммунальные услуги.</w:t>
      </w:r>
      <w:proofErr w:type="gramEnd"/>
    </w:p>
    <w:p w:rsidR="00D86EBE" w:rsidRPr="00590023" w:rsidRDefault="00D86EBE">
      <w:pPr>
        <w:pStyle w:val="a3"/>
        <w:spacing w:before="1"/>
        <w:rPr>
          <w:sz w:val="25"/>
          <w:lang w:val="ru-RU"/>
        </w:rPr>
      </w:pPr>
    </w:p>
    <w:p w:rsidR="00D86EBE" w:rsidRPr="00590023" w:rsidRDefault="00590023">
      <w:pPr>
        <w:pStyle w:val="a3"/>
        <w:spacing w:before="1" w:line="302" w:lineRule="auto"/>
        <w:ind w:left="142" w:right="313" w:firstLine="707"/>
        <w:jc w:val="both"/>
        <w:rPr>
          <w:b/>
          <w:i/>
          <w:lang w:val="ru-RU"/>
        </w:rPr>
      </w:pPr>
      <w:r w:rsidRPr="00590023">
        <w:rPr>
          <w:lang w:val="ru-RU"/>
        </w:rPr>
        <w:t xml:space="preserve">Результаты оценки совокупного платежа граждан за коммунальные услуги на соответствие критериям доступности представлены </w:t>
      </w:r>
      <w:r w:rsidRPr="00590023">
        <w:rPr>
          <w:b/>
          <w:i/>
          <w:lang w:val="ru-RU"/>
        </w:rPr>
        <w:t>в таблице  33.</w:t>
      </w:r>
    </w:p>
    <w:p w:rsidR="00D86EBE" w:rsidRPr="00590023" w:rsidRDefault="00D86EBE">
      <w:pPr>
        <w:spacing w:line="302" w:lineRule="auto"/>
        <w:jc w:val="both"/>
        <w:rPr>
          <w:lang w:val="ru-RU"/>
        </w:rPr>
        <w:sectPr w:rsidR="00D86EBE" w:rsidRPr="00590023">
          <w:pgSz w:w="11910" w:h="16840"/>
          <w:pgMar w:top="440" w:right="700" w:bottom="420" w:left="1560" w:header="192" w:footer="239" w:gutter="0"/>
          <w:cols w:space="720"/>
        </w:sectPr>
      </w:pPr>
    </w:p>
    <w:p w:rsidR="00D86EBE" w:rsidRDefault="00D86EBE">
      <w:pPr>
        <w:pStyle w:val="a3"/>
        <w:rPr>
          <w:b/>
          <w:sz w:val="20"/>
          <w:lang w:val="ru-RU"/>
        </w:rPr>
      </w:pPr>
    </w:p>
    <w:p w:rsidR="001A4767" w:rsidRPr="00590023" w:rsidRDefault="001A4767">
      <w:pPr>
        <w:pStyle w:val="a3"/>
        <w:rPr>
          <w:b/>
          <w:sz w:val="20"/>
          <w:lang w:val="ru-RU"/>
        </w:rPr>
      </w:pPr>
    </w:p>
    <w:p w:rsidR="00D86EBE" w:rsidRPr="00590023" w:rsidRDefault="00D86EBE">
      <w:pPr>
        <w:pStyle w:val="a3"/>
        <w:spacing w:before="3"/>
        <w:rPr>
          <w:b/>
          <w:sz w:val="16"/>
          <w:lang w:val="ru-RU"/>
        </w:rPr>
      </w:pPr>
    </w:p>
    <w:p w:rsidR="00D86EBE" w:rsidRPr="00590023" w:rsidRDefault="00590023">
      <w:pPr>
        <w:spacing w:before="69" w:after="3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32. Доля получателей субсидий на оплату коммунальных услуг в общей численности населения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7"/>
        <w:gridCol w:w="1357"/>
        <w:gridCol w:w="1356"/>
        <w:gridCol w:w="1356"/>
        <w:gridCol w:w="1356"/>
        <w:gridCol w:w="1356"/>
        <w:gridCol w:w="1129"/>
        <w:gridCol w:w="1130"/>
        <w:gridCol w:w="1128"/>
        <w:gridCol w:w="1131"/>
      </w:tblGrid>
      <w:tr w:rsidR="00D86EBE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9"/>
              <w:ind w:left="135" w:right="1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1357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356" w:type="dxa"/>
          </w:tcPr>
          <w:p w:rsidR="00D86EBE" w:rsidRDefault="00590023">
            <w:pPr>
              <w:pStyle w:val="TableParagraph"/>
              <w:spacing w:before="49"/>
              <w:ind w:right="3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29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30" w:type="dxa"/>
          </w:tcPr>
          <w:p w:rsidR="00D86EBE" w:rsidRDefault="00590023">
            <w:pPr>
              <w:pStyle w:val="TableParagraph"/>
              <w:spacing w:before="49"/>
              <w:ind w:right="2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28" w:type="dxa"/>
          </w:tcPr>
          <w:p w:rsidR="00D86EBE" w:rsidRDefault="00590023">
            <w:pPr>
              <w:pStyle w:val="TableParagraph"/>
              <w:spacing w:before="49"/>
              <w:ind w:left="18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31" w:type="dxa"/>
          </w:tcPr>
          <w:p w:rsidR="00D86EBE" w:rsidRDefault="00590023">
            <w:pPr>
              <w:pStyle w:val="TableParagraph"/>
              <w:spacing w:before="49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 w:rsidRPr="00973AFB">
        <w:trPr>
          <w:trHeight w:hRule="exact" w:val="391"/>
        </w:trPr>
        <w:tc>
          <w:tcPr>
            <w:tcW w:w="3207" w:type="dxa"/>
          </w:tcPr>
          <w:p w:rsidR="00D86EBE" w:rsidRDefault="00590023">
            <w:pPr>
              <w:pStyle w:val="TableParagraph"/>
              <w:spacing w:before="44"/>
              <w:ind w:left="135" w:right="1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973AFB" w:rsidRDefault="00C32234">
            <w:pPr>
              <w:pStyle w:val="TableParagraph"/>
              <w:spacing w:before="28"/>
              <w:ind w:right="374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3225</w:t>
            </w:r>
          </w:p>
        </w:tc>
        <w:tc>
          <w:tcPr>
            <w:tcW w:w="1356" w:type="dxa"/>
          </w:tcPr>
          <w:p w:rsidR="00D86EBE" w:rsidRPr="00973AFB" w:rsidRDefault="00C32234">
            <w:pPr>
              <w:pStyle w:val="TableParagraph"/>
              <w:spacing w:before="28"/>
              <w:ind w:right="372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3226</w:t>
            </w:r>
          </w:p>
        </w:tc>
        <w:tc>
          <w:tcPr>
            <w:tcW w:w="1356" w:type="dxa"/>
          </w:tcPr>
          <w:p w:rsidR="00D86EBE" w:rsidRPr="00973AFB" w:rsidRDefault="00C32234" w:rsidP="00C32234">
            <w:pPr>
              <w:pStyle w:val="TableParagraph"/>
              <w:spacing w:before="28"/>
              <w:ind w:right="372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3227</w:t>
            </w:r>
          </w:p>
        </w:tc>
        <w:tc>
          <w:tcPr>
            <w:tcW w:w="1356" w:type="dxa"/>
          </w:tcPr>
          <w:p w:rsidR="00D86EBE" w:rsidRPr="00973AFB" w:rsidRDefault="00C32234">
            <w:pPr>
              <w:pStyle w:val="TableParagraph"/>
              <w:spacing w:before="28"/>
              <w:ind w:right="372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3228</w:t>
            </w:r>
          </w:p>
        </w:tc>
        <w:tc>
          <w:tcPr>
            <w:tcW w:w="1356" w:type="dxa"/>
          </w:tcPr>
          <w:p w:rsidR="00D86EBE" w:rsidRPr="00973AFB" w:rsidRDefault="00C32234">
            <w:pPr>
              <w:pStyle w:val="TableParagraph"/>
              <w:spacing w:before="28"/>
              <w:ind w:right="372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3229</w:t>
            </w:r>
          </w:p>
        </w:tc>
        <w:tc>
          <w:tcPr>
            <w:tcW w:w="1129" w:type="dxa"/>
          </w:tcPr>
          <w:p w:rsidR="00D86EBE" w:rsidRPr="00973AFB" w:rsidRDefault="00C32234">
            <w:pPr>
              <w:pStyle w:val="TableParagraph"/>
              <w:spacing w:before="28"/>
              <w:ind w:right="257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3230</w:t>
            </w:r>
          </w:p>
        </w:tc>
        <w:tc>
          <w:tcPr>
            <w:tcW w:w="1130" w:type="dxa"/>
          </w:tcPr>
          <w:p w:rsidR="00D86EBE" w:rsidRPr="00973AFB" w:rsidRDefault="00C32234" w:rsidP="00C32234">
            <w:pPr>
              <w:pStyle w:val="TableParagraph"/>
              <w:spacing w:before="28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3231</w:t>
            </w:r>
          </w:p>
        </w:tc>
        <w:tc>
          <w:tcPr>
            <w:tcW w:w="1128" w:type="dxa"/>
          </w:tcPr>
          <w:p w:rsidR="00D86EBE" w:rsidRPr="00973AFB" w:rsidRDefault="00C32234">
            <w:pPr>
              <w:pStyle w:val="TableParagraph"/>
              <w:spacing w:before="28"/>
              <w:ind w:left="182" w:right="184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3232</w:t>
            </w:r>
          </w:p>
        </w:tc>
        <w:tc>
          <w:tcPr>
            <w:tcW w:w="1131" w:type="dxa"/>
          </w:tcPr>
          <w:p w:rsidR="00D86EBE" w:rsidRPr="00973AFB" w:rsidRDefault="00C32234">
            <w:pPr>
              <w:pStyle w:val="TableParagraph"/>
              <w:spacing w:before="28"/>
              <w:ind w:left="259"/>
              <w:rPr>
                <w:sz w:val="24"/>
              </w:rPr>
            </w:pPr>
            <w:r w:rsidRPr="00973AFB">
              <w:rPr>
                <w:sz w:val="24"/>
              </w:rPr>
              <w:t>3233</w:t>
            </w:r>
          </w:p>
        </w:tc>
      </w:tr>
      <w:tr w:rsidR="00D86EBE">
        <w:trPr>
          <w:trHeight w:hRule="exact" w:val="562"/>
        </w:trPr>
        <w:tc>
          <w:tcPr>
            <w:tcW w:w="3207" w:type="dxa"/>
          </w:tcPr>
          <w:p w:rsidR="00D86EBE" w:rsidRDefault="00590023">
            <w:pPr>
              <w:pStyle w:val="TableParagraph"/>
              <w:ind w:left="883" w:right="252" w:hanging="61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1357" w:type="dxa"/>
          </w:tcPr>
          <w:p w:rsidR="00D86EBE" w:rsidRPr="00B47093" w:rsidRDefault="00D86EBE">
            <w:pPr>
              <w:pStyle w:val="TableParagraph"/>
              <w:spacing w:before="112"/>
              <w:ind w:left="431"/>
              <w:rPr>
                <w:color w:val="FF0000"/>
                <w:sz w:val="24"/>
              </w:rPr>
            </w:pPr>
          </w:p>
        </w:tc>
        <w:tc>
          <w:tcPr>
            <w:tcW w:w="1356" w:type="dxa"/>
          </w:tcPr>
          <w:p w:rsidR="00D86EBE" w:rsidRPr="00B47093" w:rsidRDefault="00D86EBE">
            <w:pPr>
              <w:pStyle w:val="TableParagraph"/>
              <w:spacing w:before="112"/>
              <w:ind w:left="431"/>
              <w:rPr>
                <w:color w:val="FF0000"/>
                <w:sz w:val="24"/>
              </w:rPr>
            </w:pPr>
          </w:p>
        </w:tc>
        <w:tc>
          <w:tcPr>
            <w:tcW w:w="1356" w:type="dxa"/>
          </w:tcPr>
          <w:p w:rsidR="00D86EBE" w:rsidRPr="00B47093" w:rsidRDefault="00D86EBE">
            <w:pPr>
              <w:pStyle w:val="TableParagraph"/>
              <w:spacing w:before="112"/>
              <w:ind w:left="431"/>
              <w:rPr>
                <w:color w:val="FF0000"/>
                <w:sz w:val="24"/>
              </w:rPr>
            </w:pPr>
          </w:p>
        </w:tc>
        <w:tc>
          <w:tcPr>
            <w:tcW w:w="1356" w:type="dxa"/>
          </w:tcPr>
          <w:p w:rsidR="00D86EBE" w:rsidRPr="00B47093" w:rsidRDefault="00D86EBE">
            <w:pPr>
              <w:pStyle w:val="TableParagraph"/>
              <w:spacing w:before="112"/>
              <w:ind w:left="431"/>
              <w:rPr>
                <w:color w:val="FF0000"/>
                <w:sz w:val="24"/>
              </w:rPr>
            </w:pPr>
          </w:p>
        </w:tc>
        <w:tc>
          <w:tcPr>
            <w:tcW w:w="1356" w:type="dxa"/>
          </w:tcPr>
          <w:p w:rsidR="00D86EBE" w:rsidRPr="00B47093" w:rsidRDefault="00D86EBE">
            <w:pPr>
              <w:pStyle w:val="TableParagraph"/>
              <w:spacing w:before="112"/>
              <w:ind w:left="432"/>
              <w:rPr>
                <w:color w:val="FF0000"/>
                <w:sz w:val="24"/>
              </w:rPr>
            </w:pPr>
          </w:p>
        </w:tc>
        <w:tc>
          <w:tcPr>
            <w:tcW w:w="1129" w:type="dxa"/>
          </w:tcPr>
          <w:p w:rsidR="00D86EBE" w:rsidRPr="00B47093" w:rsidRDefault="00D86EBE">
            <w:pPr>
              <w:pStyle w:val="TableParagraph"/>
              <w:spacing w:before="112"/>
              <w:ind w:left="319"/>
              <w:rPr>
                <w:color w:val="FF0000"/>
                <w:sz w:val="24"/>
              </w:rPr>
            </w:pPr>
          </w:p>
        </w:tc>
        <w:tc>
          <w:tcPr>
            <w:tcW w:w="1130" w:type="dxa"/>
          </w:tcPr>
          <w:p w:rsidR="00D86EBE" w:rsidRPr="00B47093" w:rsidRDefault="00D86EBE" w:rsidP="00C32234">
            <w:pPr>
              <w:pStyle w:val="TableParagraph"/>
              <w:spacing w:before="112"/>
              <w:ind w:left="319"/>
              <w:rPr>
                <w:color w:val="FF0000"/>
                <w:sz w:val="24"/>
              </w:rPr>
            </w:pPr>
          </w:p>
        </w:tc>
        <w:tc>
          <w:tcPr>
            <w:tcW w:w="1128" w:type="dxa"/>
          </w:tcPr>
          <w:p w:rsidR="00D86EBE" w:rsidRPr="00B47093" w:rsidRDefault="00D86EBE">
            <w:pPr>
              <w:pStyle w:val="TableParagraph"/>
              <w:spacing w:before="112"/>
              <w:ind w:left="182" w:right="184"/>
              <w:jc w:val="center"/>
              <w:rPr>
                <w:color w:val="FF0000"/>
                <w:sz w:val="24"/>
              </w:rPr>
            </w:pPr>
          </w:p>
        </w:tc>
        <w:tc>
          <w:tcPr>
            <w:tcW w:w="1131" w:type="dxa"/>
          </w:tcPr>
          <w:p w:rsidR="00D86EBE" w:rsidRPr="00B47093" w:rsidRDefault="00D86EBE">
            <w:pPr>
              <w:pStyle w:val="TableParagraph"/>
              <w:spacing w:before="112"/>
              <w:ind w:left="319"/>
              <w:rPr>
                <w:color w:val="FF0000"/>
                <w:sz w:val="24"/>
              </w:rPr>
            </w:pPr>
          </w:p>
        </w:tc>
      </w:tr>
      <w:tr w:rsidR="00D86EBE" w:rsidRPr="004D672C">
        <w:trPr>
          <w:trHeight w:hRule="exact" w:val="841"/>
        </w:trPr>
        <w:tc>
          <w:tcPr>
            <w:tcW w:w="3207" w:type="dxa"/>
          </w:tcPr>
          <w:p w:rsidR="00D86EBE" w:rsidRPr="00590023" w:rsidRDefault="00590023">
            <w:pPr>
              <w:pStyle w:val="TableParagraph"/>
              <w:ind w:left="257" w:right="257" w:firstLine="1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услуг, %</w:t>
            </w:r>
          </w:p>
        </w:tc>
        <w:tc>
          <w:tcPr>
            <w:tcW w:w="1357" w:type="dxa"/>
          </w:tcPr>
          <w:p w:rsidR="00D86EBE" w:rsidRPr="00B4709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B4709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B4709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B4709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356" w:type="dxa"/>
          </w:tcPr>
          <w:p w:rsidR="00D86EBE" w:rsidRPr="00B47093" w:rsidRDefault="00D86EBE">
            <w:pPr>
              <w:pStyle w:val="TableParagraph"/>
              <w:spacing w:before="1"/>
              <w:ind w:left="443" w:right="443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29" w:type="dxa"/>
          </w:tcPr>
          <w:p w:rsidR="00D86EBE" w:rsidRPr="00B47093" w:rsidRDefault="00D86EBE">
            <w:pPr>
              <w:pStyle w:val="TableParagraph"/>
              <w:spacing w:before="1"/>
              <w:ind w:left="348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30" w:type="dxa"/>
          </w:tcPr>
          <w:p w:rsidR="00D86EBE" w:rsidRPr="00B47093" w:rsidRDefault="00D86EBE" w:rsidP="00C32234">
            <w:pPr>
              <w:pStyle w:val="TableParagraph"/>
              <w:spacing w:before="1"/>
              <w:ind w:left="389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28" w:type="dxa"/>
          </w:tcPr>
          <w:p w:rsidR="00D86EBE" w:rsidRPr="00B47093" w:rsidRDefault="00D86EBE">
            <w:pPr>
              <w:pStyle w:val="TableParagraph"/>
              <w:spacing w:before="1"/>
              <w:ind w:left="182" w:right="187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1131" w:type="dxa"/>
          </w:tcPr>
          <w:p w:rsidR="00D86EBE" w:rsidRPr="00B47093" w:rsidRDefault="00D86EBE" w:rsidP="00C32234">
            <w:pPr>
              <w:pStyle w:val="TableParagraph"/>
              <w:spacing w:before="1"/>
              <w:ind w:left="389" w:right="48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spacing w:before="5"/>
        <w:rPr>
          <w:b/>
          <w:sz w:val="19"/>
          <w:lang w:val="ru-RU"/>
        </w:rPr>
      </w:pPr>
    </w:p>
    <w:p w:rsidR="00D86EBE" w:rsidRPr="00590023" w:rsidRDefault="00590023">
      <w:pPr>
        <w:spacing w:before="69"/>
        <w:ind w:left="261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33. Результаты оценки совокупного платежа граждан за коммунальные услуги на соответствие критериям доступности</w:t>
      </w:r>
    </w:p>
    <w:p w:rsidR="00D86EBE" w:rsidRPr="00590023" w:rsidRDefault="00D86EBE">
      <w:pPr>
        <w:pStyle w:val="a3"/>
        <w:spacing w:before="8"/>
        <w:rPr>
          <w:b/>
          <w:sz w:val="10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3"/>
        <w:gridCol w:w="1166"/>
        <w:gridCol w:w="1164"/>
        <w:gridCol w:w="1167"/>
        <w:gridCol w:w="1164"/>
        <w:gridCol w:w="1166"/>
        <w:gridCol w:w="1167"/>
        <w:gridCol w:w="1164"/>
        <w:gridCol w:w="1166"/>
        <w:gridCol w:w="1168"/>
      </w:tblGrid>
      <w:tr w:rsidR="00D86EBE">
        <w:trPr>
          <w:trHeight w:hRule="exact" w:val="590"/>
        </w:trPr>
        <w:tc>
          <w:tcPr>
            <w:tcW w:w="4083" w:type="dxa"/>
            <w:vMerge w:val="restart"/>
          </w:tcPr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Pr="00590023" w:rsidRDefault="00D86EBE">
            <w:pPr>
              <w:pStyle w:val="TableParagraph"/>
              <w:rPr>
                <w:b/>
                <w:sz w:val="24"/>
                <w:lang w:val="ru-RU"/>
              </w:rPr>
            </w:pPr>
          </w:p>
          <w:p w:rsidR="00D86EBE" w:rsidRDefault="00590023">
            <w:pPr>
              <w:pStyle w:val="TableParagraph"/>
              <w:spacing w:before="186"/>
              <w:ind w:left="1476" w:right="14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12"/>
              <w:ind w:left="4011" w:right="401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24"/>
              </w:rPr>
              <w:t>Уровень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доступности</w:t>
            </w:r>
            <w:proofErr w:type="spellEnd"/>
            <w:r>
              <w:rPr>
                <w:b/>
                <w:position w:val="11"/>
                <w:sz w:val="16"/>
              </w:rPr>
              <w:t>6</w:t>
            </w:r>
          </w:p>
        </w:tc>
      </w:tr>
      <w:tr w:rsidR="00D86EBE">
        <w:trPr>
          <w:trHeight w:hRule="exact" w:val="588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0492" w:type="dxa"/>
            <w:gridSpan w:val="9"/>
          </w:tcPr>
          <w:p w:rsidR="00D86EBE" w:rsidRDefault="00590023">
            <w:pPr>
              <w:pStyle w:val="TableParagraph"/>
              <w:spacing w:before="148"/>
              <w:ind w:left="4011" w:right="40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годам</w:t>
            </w:r>
            <w:proofErr w:type="spellEnd"/>
          </w:p>
        </w:tc>
      </w:tr>
      <w:tr w:rsidR="00D86EBE">
        <w:trPr>
          <w:trHeight w:hRule="exact" w:val="590"/>
        </w:trPr>
        <w:tc>
          <w:tcPr>
            <w:tcW w:w="4083" w:type="dxa"/>
            <w:vMerge/>
          </w:tcPr>
          <w:p w:rsidR="00D86EBE" w:rsidRDefault="00D86EBE"/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2022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3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2023 г.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left="200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2024 г.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left="203" w:right="2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2025 г.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left="204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 г.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134" w:right="116" w:firstLine="94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расходов на коммунальные услуги  в совокупном доходе семьи</w:t>
            </w:r>
          </w:p>
        </w:tc>
        <w:tc>
          <w:tcPr>
            <w:tcW w:w="1166" w:type="dxa"/>
          </w:tcPr>
          <w:p w:rsidR="00D86EBE" w:rsidRPr="009D2B24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D2B24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D2B24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D2B24" w:rsidRDefault="009D2B24">
            <w:pPr>
              <w:pStyle w:val="TableParagraph"/>
              <w:spacing w:before="150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9D2B24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D2B24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4" w:type="dxa"/>
          </w:tcPr>
          <w:p w:rsidR="00D86EBE" w:rsidRPr="009D2B24" w:rsidRDefault="009D2B24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6" w:type="dxa"/>
          </w:tcPr>
          <w:p w:rsidR="00D86EBE" w:rsidRPr="009D2B24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  <w:tc>
          <w:tcPr>
            <w:tcW w:w="1167" w:type="dxa"/>
          </w:tcPr>
          <w:p w:rsidR="00D86EBE" w:rsidRPr="009D2B24" w:rsidRDefault="009D2B24">
            <w:pPr>
              <w:pStyle w:val="TableParagraph"/>
              <w:spacing w:before="150"/>
              <w:ind w:righ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</w:p>
        </w:tc>
      </w:tr>
      <w:tr w:rsidR="00D86EBE">
        <w:trPr>
          <w:trHeight w:hRule="exact" w:val="590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650" w:right="220" w:hanging="413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населения с доходами ниже прожиточного минимума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164" w:type="dxa"/>
          </w:tcPr>
          <w:p w:rsidR="00D86EB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166" w:type="dxa"/>
          </w:tcPr>
          <w:p w:rsidR="00D86EBE" w:rsidRDefault="00590023">
            <w:pPr>
              <w:pStyle w:val="TableParagraph"/>
              <w:spacing w:before="150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  <w:tc>
          <w:tcPr>
            <w:tcW w:w="1167" w:type="dxa"/>
          </w:tcPr>
          <w:p w:rsidR="00D86EBE" w:rsidRDefault="00590023">
            <w:pPr>
              <w:pStyle w:val="TableParagraph"/>
              <w:spacing w:before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</w:p>
        </w:tc>
      </w:tr>
      <w:tr w:rsidR="00D86EBE">
        <w:trPr>
          <w:trHeight w:hRule="exact" w:val="591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spacing w:before="11"/>
              <w:ind w:left="813" w:right="92" w:hanging="706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Уровень собираемости платежей за коммунальные услуги</w:t>
            </w:r>
          </w:p>
        </w:tc>
        <w:tc>
          <w:tcPr>
            <w:tcW w:w="1166" w:type="dxa"/>
          </w:tcPr>
          <w:p w:rsidR="00D86EBE" w:rsidRPr="009D2B24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D2B24" w:rsidRDefault="009D2B24">
            <w:pPr>
              <w:pStyle w:val="TableParagraph"/>
              <w:spacing w:before="148"/>
              <w:ind w:right="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D2B24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D2B24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9D2B24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D2B24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Pr="009D2B24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6" w:type="dxa"/>
          </w:tcPr>
          <w:p w:rsidR="00D86EBE" w:rsidRPr="009D2B24" w:rsidRDefault="009D2B24">
            <w:pPr>
              <w:pStyle w:val="TableParagraph"/>
              <w:spacing w:before="148"/>
              <w:ind w:righ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7" w:type="dxa"/>
          </w:tcPr>
          <w:p w:rsidR="00D86EBE" w:rsidRPr="009D2B24" w:rsidRDefault="009D2B24">
            <w:pPr>
              <w:pStyle w:val="TableParagraph"/>
              <w:spacing w:before="14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</w:tr>
      <w:tr w:rsidR="00D86EBE">
        <w:trPr>
          <w:trHeight w:hRule="exact" w:val="838"/>
        </w:trPr>
        <w:tc>
          <w:tcPr>
            <w:tcW w:w="4083" w:type="dxa"/>
          </w:tcPr>
          <w:p w:rsidR="00D86EBE" w:rsidRPr="00590023" w:rsidRDefault="00590023">
            <w:pPr>
              <w:pStyle w:val="TableParagraph"/>
              <w:ind w:left="377" w:right="362" w:hanging="17"/>
              <w:jc w:val="both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1166" w:type="dxa"/>
          </w:tcPr>
          <w:p w:rsidR="00D86EBE" w:rsidRPr="00590023" w:rsidRDefault="00D86EBE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D86EBE" w:rsidRPr="009D2B24" w:rsidRDefault="009D2B24">
            <w:pPr>
              <w:pStyle w:val="TableParagraph"/>
              <w:ind w:right="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</w:t>
            </w:r>
          </w:p>
        </w:tc>
        <w:tc>
          <w:tcPr>
            <w:tcW w:w="1164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66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67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1164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66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167" w:type="dxa"/>
          </w:tcPr>
          <w:p w:rsidR="00D86EBE" w:rsidRDefault="00D86EBE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86EBE" w:rsidRDefault="00590023">
            <w:pPr>
              <w:pStyle w:val="TableParagraph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</w:tr>
    </w:tbl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D86EBE">
      <w:pPr>
        <w:pStyle w:val="a3"/>
        <w:rPr>
          <w:b/>
          <w:sz w:val="20"/>
        </w:rPr>
      </w:pPr>
    </w:p>
    <w:p w:rsidR="00D86EBE" w:rsidRDefault="00443493">
      <w:pPr>
        <w:pStyle w:val="a3"/>
        <w:spacing w:before="10"/>
        <w:rPr>
          <w:b/>
          <w:sz w:val="26"/>
        </w:rPr>
      </w:pPr>
      <w:r w:rsidRPr="00443493">
        <w:pict>
          <v:line id="_x0000_s2051" style="position:absolute;z-index:251662336;mso-wrap-distance-left:0;mso-wrap-distance-right:0;mso-position-horizontal-relative:page" from="85.1pt,17.8pt" to="229.1pt,17.8pt" strokeweight=".72pt">
            <w10:wrap type="topAndBottom" anchorx="page"/>
          </v:line>
        </w:pict>
      </w:r>
    </w:p>
    <w:p w:rsidR="00D86EBE" w:rsidRPr="00590023" w:rsidRDefault="00590023">
      <w:pPr>
        <w:spacing w:before="40"/>
        <w:ind w:left="261"/>
        <w:rPr>
          <w:sz w:val="20"/>
          <w:lang w:val="ru-RU"/>
        </w:rPr>
      </w:pPr>
      <w:r w:rsidRPr="00590023">
        <w:rPr>
          <w:position w:val="9"/>
          <w:sz w:val="13"/>
          <w:lang w:val="ru-RU"/>
        </w:rPr>
        <w:t xml:space="preserve">6 </w:t>
      </w:r>
      <w:proofErr w:type="spellStart"/>
      <w:r w:rsidRPr="00590023">
        <w:rPr>
          <w:position w:val="9"/>
          <w:sz w:val="13"/>
          <w:lang w:val="ru-RU"/>
        </w:rPr>
        <w:t>6</w:t>
      </w:r>
      <w:proofErr w:type="spellEnd"/>
      <w:r w:rsidRPr="00590023">
        <w:rPr>
          <w:position w:val="9"/>
          <w:sz w:val="13"/>
          <w:lang w:val="ru-RU"/>
        </w:rPr>
        <w:t xml:space="preserve"> </w:t>
      </w:r>
      <w:r w:rsidRPr="00590023">
        <w:rPr>
          <w:sz w:val="20"/>
          <w:lang w:val="ru-RU"/>
        </w:rPr>
        <w:t>Буквой «Н» обозначен недоступный уровень, буквой «Д» - доступный и буквой «В» высокий уровень доступности.</w:t>
      </w:r>
    </w:p>
    <w:p w:rsidR="00D86EBE" w:rsidRPr="00590023" w:rsidRDefault="00D86EBE">
      <w:pPr>
        <w:pStyle w:val="a3"/>
        <w:spacing w:before="7"/>
        <w:rPr>
          <w:sz w:val="27"/>
          <w:lang w:val="ru-RU"/>
        </w:rPr>
      </w:pPr>
    </w:p>
    <w:p w:rsidR="00D86EBE" w:rsidRPr="00590023" w:rsidRDefault="00D86EBE">
      <w:pPr>
        <w:jc w:val="center"/>
        <w:rPr>
          <w:lang w:val="ru-RU"/>
        </w:rPr>
        <w:sectPr w:rsidR="00D86EBE" w:rsidRPr="00590023">
          <w:headerReference w:type="default" r:id="rId48"/>
          <w:footerReference w:type="default" r:id="rId49"/>
          <w:pgSz w:w="16840" w:h="11910" w:orient="landscape"/>
          <w:pgMar w:top="100" w:right="580" w:bottom="0" w:left="1440" w:header="0" w:footer="0" w:gutter="0"/>
          <w:cols w:space="720"/>
        </w:sectPr>
      </w:pPr>
    </w:p>
    <w:p w:rsidR="00D86EBE" w:rsidRPr="00590023" w:rsidRDefault="00443493">
      <w:pPr>
        <w:spacing w:before="46"/>
        <w:ind w:right="227"/>
        <w:jc w:val="right"/>
        <w:rPr>
          <w:b/>
          <w:lang w:val="ru-RU"/>
        </w:rPr>
      </w:pPr>
      <w:r w:rsidRPr="00443493">
        <w:lastRenderedPageBreak/>
        <w:pict>
          <v:line id="_x0000_s2050" style="position:absolute;left:0;text-align:left;z-index:251663360;mso-wrap-distance-left:0;mso-wrap-distance-right:0;mso-position-horizontal-relative:page" from="83.65pt,16.55pt" to="554.4pt,16.55pt" strokecolor="#d9d9d9" strokeweight=".48pt">
            <w10:wrap type="topAndBottom" anchorx="page"/>
          </v:line>
        </w:pict>
      </w:r>
    </w:p>
    <w:p w:rsidR="00D86EBE" w:rsidRPr="00590023" w:rsidRDefault="00D86EBE">
      <w:pPr>
        <w:pStyle w:val="a3"/>
        <w:spacing w:before="6"/>
        <w:rPr>
          <w:b/>
          <w:sz w:val="26"/>
          <w:lang w:val="ru-RU"/>
        </w:rPr>
      </w:pPr>
    </w:p>
    <w:p w:rsidR="00D86EBE" w:rsidRPr="00590023" w:rsidRDefault="00590023">
      <w:pPr>
        <w:pStyle w:val="Heading1"/>
        <w:numPr>
          <w:ilvl w:val="0"/>
          <w:numId w:val="12"/>
        </w:numPr>
        <w:tabs>
          <w:tab w:val="left" w:pos="1578"/>
        </w:tabs>
        <w:spacing w:before="62" w:line="276" w:lineRule="auto"/>
        <w:ind w:left="740" w:right="746" w:firstLine="379"/>
        <w:jc w:val="left"/>
        <w:rPr>
          <w:rFonts w:ascii="Cambria" w:hAnsi="Cambria"/>
          <w:u w:val="none"/>
          <w:lang w:val="ru-RU"/>
        </w:rPr>
      </w:pPr>
      <w:bookmarkStart w:id="47" w:name="_bookmark46"/>
      <w:bookmarkEnd w:id="47"/>
      <w:r w:rsidRPr="00590023">
        <w:rPr>
          <w:rFonts w:ascii="Cambria" w:hAnsi="Cambria"/>
          <w:u w:val="none"/>
          <w:lang w:val="ru-RU"/>
        </w:rPr>
        <w:t>ПРОГНОЗИРУЕМЫЕ РАСХОДЫ НА ПРЕДОСТАВЛЕНИЕ ОТДЕЛЬНЫМ КАТЕГОРИЯМ ГРАЖДАН СУБСИДИЙ НА</w:t>
      </w:r>
      <w:r w:rsidRPr="00590023">
        <w:rPr>
          <w:rFonts w:ascii="Cambria" w:hAnsi="Cambria"/>
          <w:spacing w:val="-12"/>
          <w:u w:val="none"/>
          <w:lang w:val="ru-RU"/>
        </w:rPr>
        <w:t xml:space="preserve"> </w:t>
      </w:r>
      <w:r w:rsidRPr="00590023">
        <w:rPr>
          <w:rFonts w:ascii="Cambria" w:hAnsi="Cambria"/>
          <w:u w:val="none"/>
          <w:lang w:val="ru-RU"/>
        </w:rPr>
        <w:t>ОПЛАТУ</w:t>
      </w:r>
    </w:p>
    <w:p w:rsidR="00D86EBE" w:rsidRPr="00590023" w:rsidRDefault="00590023">
      <w:pPr>
        <w:spacing w:line="328" w:lineRule="exact"/>
        <w:ind w:left="3220"/>
        <w:rPr>
          <w:rFonts w:ascii="Cambria" w:hAnsi="Cambria"/>
          <w:b/>
          <w:sz w:val="28"/>
          <w:lang w:val="ru-RU"/>
        </w:rPr>
      </w:pPr>
      <w:r w:rsidRPr="00590023">
        <w:rPr>
          <w:rFonts w:ascii="Cambria" w:hAnsi="Cambria"/>
          <w:b/>
          <w:sz w:val="28"/>
          <w:lang w:val="ru-RU"/>
        </w:rPr>
        <w:t>КОММУНАЛЬНЫХ УСЛУГ</w:t>
      </w:r>
    </w:p>
    <w:p w:rsidR="00D86EBE" w:rsidRPr="00590023" w:rsidRDefault="00590023">
      <w:pPr>
        <w:pStyle w:val="a3"/>
        <w:spacing w:before="41" w:line="300" w:lineRule="auto"/>
        <w:ind w:left="222" w:right="393" w:firstLine="707"/>
        <w:jc w:val="both"/>
        <w:rPr>
          <w:lang w:val="ru-RU"/>
        </w:rPr>
      </w:pPr>
      <w:proofErr w:type="gramStart"/>
      <w:r w:rsidRPr="00590023">
        <w:rPr>
          <w:lang w:val="ru-RU"/>
        </w:rPr>
        <w:t>Субсидии предоставляются гражданам в случае, если их расходы на оплату жилого помещения и коммунальных услуг, рассчитанные исходя из размера региональных стандартов нормативной площади жилого помещения, используемой для расчета субсидий, 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семьи.</w:t>
      </w:r>
      <w:proofErr w:type="gramEnd"/>
      <w:r w:rsidRPr="00590023">
        <w:rPr>
          <w:lang w:val="ru-RU"/>
        </w:rPr>
        <w:t xml:space="preserve"> При этом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коэффициентом, равным отношению среднедушевого дохода семьи к прожиточному минимуму.</w:t>
      </w:r>
    </w:p>
    <w:p w:rsidR="00D86EBE" w:rsidRDefault="00590023">
      <w:pPr>
        <w:pStyle w:val="a3"/>
        <w:spacing w:before="123"/>
        <w:ind w:left="930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субсидии</w:t>
      </w:r>
      <w:proofErr w:type="spellEnd"/>
      <w:r>
        <w:t xml:space="preserve"> </w:t>
      </w:r>
      <w:proofErr w:type="spellStart"/>
      <w:r>
        <w:t>имеют</w:t>
      </w:r>
      <w:proofErr w:type="spellEnd"/>
      <w:r>
        <w:t>: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501"/>
          <w:tab w:val="left" w:pos="4640"/>
          <w:tab w:val="left" w:pos="6261"/>
          <w:tab w:val="left" w:pos="6654"/>
          <w:tab w:val="left" w:pos="8962"/>
        </w:tabs>
        <w:spacing w:before="199"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пользователи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в</w:t>
      </w:r>
      <w:r w:rsidRPr="00590023">
        <w:rPr>
          <w:sz w:val="28"/>
          <w:lang w:val="ru-RU"/>
        </w:rPr>
        <w:tab/>
        <w:t>государственном</w:t>
      </w:r>
      <w:r w:rsidRPr="00590023">
        <w:rPr>
          <w:sz w:val="28"/>
          <w:lang w:val="ru-RU"/>
        </w:rPr>
        <w:tab/>
        <w:t>или муниципальном жилищном</w:t>
      </w:r>
      <w:r w:rsidRPr="00590023">
        <w:rPr>
          <w:spacing w:val="-15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line="300" w:lineRule="auto"/>
        <w:ind w:right="401" w:firstLine="852"/>
        <w:rPr>
          <w:sz w:val="28"/>
          <w:lang w:val="ru-RU"/>
        </w:rPr>
      </w:pPr>
      <w:r w:rsidRPr="00590023">
        <w:rPr>
          <w:sz w:val="28"/>
          <w:lang w:val="ru-RU"/>
        </w:rPr>
        <w:t>наниматели жилого помещения по договору найма в частном жилищном</w:t>
      </w:r>
      <w:r w:rsidRPr="00590023">
        <w:rPr>
          <w:spacing w:val="-7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фонде;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</w:tabs>
        <w:spacing w:before="121"/>
        <w:ind w:left="1638"/>
        <w:rPr>
          <w:sz w:val="28"/>
          <w:lang w:val="ru-RU"/>
        </w:rPr>
      </w:pPr>
      <w:r w:rsidRPr="00590023">
        <w:rPr>
          <w:sz w:val="28"/>
          <w:lang w:val="ru-RU"/>
        </w:rPr>
        <w:t>члены жилищного или жилищно-строительного</w:t>
      </w:r>
      <w:r w:rsidRPr="00590023">
        <w:rPr>
          <w:spacing w:val="-16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кооператива;</w:t>
      </w:r>
    </w:p>
    <w:p w:rsidR="00D86EBE" w:rsidRPr="00590023" w:rsidRDefault="00590023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494"/>
          <w:tab w:val="left" w:pos="4583"/>
          <w:tab w:val="left" w:pos="6154"/>
          <w:tab w:val="left" w:pos="7661"/>
          <w:tab w:val="left" w:pos="8749"/>
        </w:tabs>
        <w:spacing w:before="201" w:line="300" w:lineRule="auto"/>
        <w:ind w:right="399" w:firstLine="852"/>
        <w:rPr>
          <w:sz w:val="28"/>
          <w:lang w:val="ru-RU"/>
        </w:rPr>
      </w:pPr>
      <w:r w:rsidRPr="00590023">
        <w:rPr>
          <w:sz w:val="28"/>
          <w:lang w:val="ru-RU"/>
        </w:rPr>
        <w:t>собственники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помещения</w:t>
      </w:r>
      <w:r w:rsidRPr="00590023">
        <w:rPr>
          <w:sz w:val="28"/>
          <w:lang w:val="ru-RU"/>
        </w:rPr>
        <w:tab/>
        <w:t>(квартиры,</w:t>
      </w:r>
      <w:r w:rsidRPr="00590023">
        <w:rPr>
          <w:sz w:val="28"/>
          <w:lang w:val="ru-RU"/>
        </w:rPr>
        <w:tab/>
        <w:t>жилого</w:t>
      </w:r>
      <w:r w:rsidRPr="00590023">
        <w:rPr>
          <w:sz w:val="28"/>
          <w:lang w:val="ru-RU"/>
        </w:rPr>
        <w:tab/>
        <w:t>дома, части квартиры или жилого</w:t>
      </w:r>
      <w:r w:rsidRPr="00590023">
        <w:rPr>
          <w:spacing w:val="-9"/>
          <w:sz w:val="28"/>
          <w:lang w:val="ru-RU"/>
        </w:rPr>
        <w:t xml:space="preserve"> </w:t>
      </w:r>
      <w:r w:rsidRPr="00590023">
        <w:rPr>
          <w:sz w:val="28"/>
          <w:lang w:val="ru-RU"/>
        </w:rPr>
        <w:t>дома).</w:t>
      </w:r>
    </w:p>
    <w:p w:rsidR="00D86EBE" w:rsidRPr="00590023" w:rsidRDefault="00590023">
      <w:pPr>
        <w:pStyle w:val="a3"/>
        <w:spacing w:before="121" w:line="300" w:lineRule="auto"/>
        <w:ind w:left="222" w:right="400" w:firstLine="707"/>
        <w:jc w:val="both"/>
        <w:rPr>
          <w:lang w:val="ru-RU"/>
        </w:rPr>
      </w:pPr>
      <w:r w:rsidRPr="00590023">
        <w:rPr>
          <w:lang w:val="ru-RU"/>
        </w:rPr>
        <w:t>Прогнозируемые расходы на предоставление отдельным категориям граждан субсидий на оплату коммунальных услуг представлены в таблице.</w:t>
      </w:r>
    </w:p>
    <w:p w:rsidR="00D86EBE" w:rsidRPr="00590023" w:rsidRDefault="00590023">
      <w:pPr>
        <w:spacing w:before="250" w:after="3"/>
        <w:ind w:left="222"/>
        <w:rPr>
          <w:b/>
          <w:sz w:val="24"/>
          <w:lang w:val="ru-RU"/>
        </w:rPr>
      </w:pPr>
      <w:r w:rsidRPr="00590023">
        <w:rPr>
          <w:b/>
          <w:sz w:val="24"/>
          <w:lang w:val="ru-RU"/>
        </w:rPr>
        <w:t>Таблица 34. Прогнозируемые расходы на предоставление отдельным категориям граждан субсидий на оплату коммунальных услуг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28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</w:tblGrid>
      <w:tr w:rsidR="00D86EBE">
        <w:trPr>
          <w:trHeight w:hRule="exact" w:val="406"/>
        </w:trPr>
        <w:tc>
          <w:tcPr>
            <w:tcW w:w="2228" w:type="dxa"/>
          </w:tcPr>
          <w:p w:rsidR="00D86EBE" w:rsidRDefault="00590023">
            <w:pPr>
              <w:pStyle w:val="TableParagraph"/>
              <w:spacing w:before="56"/>
              <w:ind w:left="177" w:right="17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Год</w:t>
            </w:r>
            <w:proofErr w:type="spellEnd"/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817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2022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2023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2024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2025</w:t>
            </w:r>
          </w:p>
        </w:tc>
        <w:tc>
          <w:tcPr>
            <w:tcW w:w="816" w:type="dxa"/>
          </w:tcPr>
          <w:p w:rsidR="00D86EBE" w:rsidRDefault="00590023">
            <w:pPr>
              <w:pStyle w:val="TableParagraph"/>
              <w:spacing w:before="56"/>
              <w:ind w:left="82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2026</w:t>
            </w:r>
          </w:p>
        </w:tc>
      </w:tr>
      <w:tr w:rsidR="00D86EBE">
        <w:trPr>
          <w:trHeight w:hRule="exact" w:val="562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52" w:right="337" w:firstLine="95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населения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973AFB" w:rsidRDefault="001503B1">
            <w:pPr>
              <w:pStyle w:val="TableParagraph"/>
              <w:spacing w:before="112"/>
              <w:ind w:left="100"/>
              <w:rPr>
                <w:sz w:val="24"/>
              </w:rPr>
            </w:pPr>
            <w:r w:rsidRPr="00973AFB">
              <w:rPr>
                <w:sz w:val="24"/>
              </w:rPr>
              <w:t>3225</w:t>
            </w:r>
          </w:p>
        </w:tc>
        <w:tc>
          <w:tcPr>
            <w:tcW w:w="816" w:type="dxa"/>
          </w:tcPr>
          <w:p w:rsidR="00D86EBE" w:rsidRPr="00973AFB" w:rsidRDefault="001503B1">
            <w:pPr>
              <w:pStyle w:val="TableParagraph"/>
              <w:spacing w:before="112"/>
              <w:ind w:right="103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3226</w:t>
            </w:r>
          </w:p>
        </w:tc>
        <w:tc>
          <w:tcPr>
            <w:tcW w:w="816" w:type="dxa"/>
          </w:tcPr>
          <w:p w:rsidR="00D86EBE" w:rsidRPr="00973AFB" w:rsidRDefault="001503B1">
            <w:pPr>
              <w:pStyle w:val="TableParagraph"/>
              <w:spacing w:before="112"/>
              <w:ind w:right="103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3227</w:t>
            </w:r>
          </w:p>
        </w:tc>
        <w:tc>
          <w:tcPr>
            <w:tcW w:w="816" w:type="dxa"/>
          </w:tcPr>
          <w:p w:rsidR="00D86EBE" w:rsidRPr="00973AFB" w:rsidRDefault="001503B1">
            <w:pPr>
              <w:pStyle w:val="TableParagraph"/>
              <w:spacing w:before="112"/>
              <w:ind w:left="82" w:right="84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3228</w:t>
            </w:r>
          </w:p>
        </w:tc>
        <w:tc>
          <w:tcPr>
            <w:tcW w:w="817" w:type="dxa"/>
          </w:tcPr>
          <w:p w:rsidR="00D86EBE" w:rsidRPr="00973AFB" w:rsidRDefault="001503B1">
            <w:pPr>
              <w:pStyle w:val="TableParagraph"/>
              <w:spacing w:before="112"/>
              <w:ind w:left="100"/>
              <w:rPr>
                <w:sz w:val="24"/>
              </w:rPr>
            </w:pPr>
            <w:r w:rsidRPr="00973AFB">
              <w:rPr>
                <w:sz w:val="24"/>
              </w:rPr>
              <w:t>3229</w:t>
            </w:r>
          </w:p>
        </w:tc>
        <w:tc>
          <w:tcPr>
            <w:tcW w:w="816" w:type="dxa"/>
          </w:tcPr>
          <w:p w:rsidR="00D86EBE" w:rsidRPr="00973AFB" w:rsidRDefault="001503B1">
            <w:pPr>
              <w:pStyle w:val="TableParagraph"/>
              <w:spacing w:before="112"/>
              <w:ind w:left="100"/>
              <w:rPr>
                <w:sz w:val="24"/>
              </w:rPr>
            </w:pPr>
            <w:r w:rsidRPr="00973AFB">
              <w:rPr>
                <w:sz w:val="24"/>
              </w:rPr>
              <w:t>3230</w:t>
            </w:r>
          </w:p>
        </w:tc>
        <w:tc>
          <w:tcPr>
            <w:tcW w:w="816" w:type="dxa"/>
          </w:tcPr>
          <w:p w:rsidR="00D86EBE" w:rsidRPr="00973AFB" w:rsidRDefault="001503B1">
            <w:pPr>
              <w:pStyle w:val="TableParagraph"/>
              <w:spacing w:before="112"/>
              <w:ind w:right="103"/>
              <w:jc w:val="right"/>
              <w:rPr>
                <w:sz w:val="24"/>
              </w:rPr>
            </w:pPr>
            <w:r w:rsidRPr="00973AFB">
              <w:rPr>
                <w:sz w:val="24"/>
              </w:rPr>
              <w:t>3231</w:t>
            </w:r>
          </w:p>
        </w:tc>
        <w:tc>
          <w:tcPr>
            <w:tcW w:w="816" w:type="dxa"/>
          </w:tcPr>
          <w:p w:rsidR="00D86EBE" w:rsidRPr="00973AFB" w:rsidRDefault="001503B1">
            <w:pPr>
              <w:pStyle w:val="TableParagraph"/>
              <w:spacing w:before="112"/>
              <w:ind w:left="100"/>
              <w:rPr>
                <w:sz w:val="24"/>
              </w:rPr>
            </w:pPr>
            <w:r w:rsidRPr="00973AFB">
              <w:rPr>
                <w:sz w:val="24"/>
              </w:rPr>
              <w:t>3232</w:t>
            </w:r>
          </w:p>
        </w:tc>
        <w:tc>
          <w:tcPr>
            <w:tcW w:w="816" w:type="dxa"/>
          </w:tcPr>
          <w:p w:rsidR="00D86EBE" w:rsidRPr="00973AFB" w:rsidRDefault="001503B1">
            <w:pPr>
              <w:pStyle w:val="TableParagraph"/>
              <w:spacing w:before="112"/>
              <w:ind w:left="82" w:right="84"/>
              <w:jc w:val="center"/>
              <w:rPr>
                <w:sz w:val="24"/>
              </w:rPr>
            </w:pPr>
            <w:r w:rsidRPr="00973AFB">
              <w:rPr>
                <w:sz w:val="24"/>
              </w:rPr>
              <w:t>3233</w:t>
            </w:r>
          </w:p>
        </w:tc>
      </w:tr>
      <w:tr w:rsidR="00D86EBE">
        <w:trPr>
          <w:trHeight w:hRule="exact" w:val="840"/>
        </w:trPr>
        <w:tc>
          <w:tcPr>
            <w:tcW w:w="2228" w:type="dxa"/>
          </w:tcPr>
          <w:p w:rsidR="00D86EBE" w:rsidRDefault="00590023">
            <w:pPr>
              <w:pStyle w:val="TableParagraph"/>
              <w:ind w:left="393" w:right="393" w:firstLine="5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Численность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получателей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чел</w:t>
            </w:r>
            <w:proofErr w:type="spellEnd"/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160"/>
              <w:rPr>
                <w:color w:val="FF0000"/>
                <w:sz w:val="24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right="163"/>
              <w:jc w:val="right"/>
              <w:rPr>
                <w:color w:val="FF0000"/>
                <w:sz w:val="24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right="163"/>
              <w:jc w:val="right"/>
              <w:rPr>
                <w:color w:val="FF0000"/>
                <w:sz w:val="24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82" w:right="84"/>
              <w:jc w:val="center"/>
              <w:rPr>
                <w:color w:val="FF0000"/>
                <w:sz w:val="24"/>
              </w:rPr>
            </w:pPr>
          </w:p>
        </w:tc>
        <w:tc>
          <w:tcPr>
            <w:tcW w:w="817" w:type="dxa"/>
          </w:tcPr>
          <w:p w:rsidR="00D86EBE" w:rsidRPr="00B47093" w:rsidRDefault="00D86EBE">
            <w:pPr>
              <w:pStyle w:val="TableParagraph"/>
              <w:ind w:left="160"/>
              <w:rPr>
                <w:color w:val="FF0000"/>
                <w:sz w:val="24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160"/>
              <w:rPr>
                <w:color w:val="FF0000"/>
                <w:sz w:val="24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right="163"/>
              <w:jc w:val="right"/>
              <w:rPr>
                <w:color w:val="FF0000"/>
                <w:sz w:val="24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160"/>
              <w:rPr>
                <w:color w:val="FF0000"/>
                <w:sz w:val="24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82" w:right="84"/>
              <w:jc w:val="center"/>
              <w:rPr>
                <w:color w:val="FF0000"/>
                <w:sz w:val="24"/>
              </w:rPr>
            </w:pPr>
          </w:p>
        </w:tc>
      </w:tr>
      <w:tr w:rsidR="00D86EBE" w:rsidRPr="004D672C">
        <w:trPr>
          <w:trHeight w:hRule="exact" w:val="1390"/>
        </w:trPr>
        <w:tc>
          <w:tcPr>
            <w:tcW w:w="2228" w:type="dxa"/>
          </w:tcPr>
          <w:p w:rsidR="00D86EBE" w:rsidRPr="00590023" w:rsidRDefault="00590023">
            <w:pPr>
              <w:pStyle w:val="TableParagraph"/>
              <w:ind w:left="177" w:right="177"/>
              <w:jc w:val="center"/>
              <w:rPr>
                <w:b/>
                <w:sz w:val="24"/>
                <w:lang w:val="ru-RU"/>
              </w:rPr>
            </w:pPr>
            <w:r w:rsidRPr="00590023">
              <w:rPr>
                <w:b/>
                <w:sz w:val="24"/>
                <w:lang w:val="ru-RU"/>
              </w:rPr>
              <w:t>Прогнозируемые расходы на предоставление субсидий, тыс. руб.</w:t>
            </w: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129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right="134"/>
              <w:jc w:val="right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right="134"/>
              <w:jc w:val="right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B47093" w:rsidRDefault="00D86EBE" w:rsidP="009F65A5">
            <w:pPr>
              <w:pStyle w:val="TableParagraph"/>
              <w:ind w:left="79" w:right="-74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817" w:type="dxa"/>
          </w:tcPr>
          <w:p w:rsidR="00D86EBE" w:rsidRPr="00B47093" w:rsidRDefault="00D86EBE">
            <w:pPr>
              <w:pStyle w:val="TableParagraph"/>
              <w:ind w:left="129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129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right="134"/>
              <w:jc w:val="right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129"/>
              <w:rPr>
                <w:b/>
                <w:color w:val="FF0000"/>
                <w:sz w:val="24"/>
                <w:lang w:val="ru-RU"/>
              </w:rPr>
            </w:pPr>
          </w:p>
        </w:tc>
        <w:tc>
          <w:tcPr>
            <w:tcW w:w="816" w:type="dxa"/>
          </w:tcPr>
          <w:p w:rsidR="00D86EBE" w:rsidRPr="00B47093" w:rsidRDefault="00D86EBE">
            <w:pPr>
              <w:pStyle w:val="TableParagraph"/>
              <w:ind w:left="79" w:right="84"/>
              <w:jc w:val="center"/>
              <w:rPr>
                <w:b/>
                <w:color w:val="FF0000"/>
                <w:sz w:val="24"/>
                <w:lang w:val="ru-RU"/>
              </w:rPr>
            </w:pPr>
          </w:p>
        </w:tc>
      </w:tr>
    </w:tbl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>
      <w:pPr>
        <w:pStyle w:val="a3"/>
        <w:rPr>
          <w:b/>
          <w:sz w:val="20"/>
          <w:lang w:val="ru-RU"/>
        </w:rPr>
      </w:pPr>
    </w:p>
    <w:p w:rsidR="00D86EBE" w:rsidRPr="00410B77" w:rsidRDefault="00D86EBE" w:rsidP="009F65A5">
      <w:pPr>
        <w:spacing w:before="72"/>
        <w:ind w:left="3303" w:right="3305"/>
        <w:jc w:val="center"/>
        <w:rPr>
          <w:b/>
          <w:sz w:val="24"/>
          <w:lang w:val="ru-RU"/>
        </w:rPr>
      </w:pPr>
    </w:p>
    <w:sectPr w:rsidR="00D86EBE" w:rsidRPr="00410B77" w:rsidSect="00D86EBE">
      <w:headerReference w:type="default" r:id="rId50"/>
      <w:footerReference w:type="default" r:id="rId51"/>
      <w:pgSz w:w="11910" w:h="16840"/>
      <w:pgMar w:top="100" w:right="620" w:bottom="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C44" w:rsidRDefault="00187C44" w:rsidP="00D86EBE">
      <w:r>
        <w:separator/>
      </w:r>
    </w:p>
  </w:endnote>
  <w:endnote w:type="continuationSeparator" w:id="0">
    <w:p w:rsidR="00187C44" w:rsidRDefault="00187C44" w:rsidP="00D8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281.2pt;margin-top:818.95pt;width:75.7pt;height:13.05pt;z-index:-156664;mso-position-horizontal-relative:page;mso-position-vertical-relative:page" filled="f" stroked="f">
          <v:textbox inset="0,0,0,0">
            <w:txbxContent>
              <w:p w:rsidR="00F723CD" w:rsidRPr="00466FA5" w:rsidRDefault="00F723CD" w:rsidP="00466FA5"/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04.4pt;margin-top:572.35pt;width:75.7pt;height:13.05pt;z-index:-156304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281.2pt;margin-top:818.95pt;width:75.7pt;height:13.05pt;z-index:-156232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1.2pt;margin-top:818.95pt;width:75.7pt;height:13.05pt;z-index:-156160;mso-position-horizontal-relative:page;mso-position-vertical-relative:page" filled="f" stroked="f">
          <v:textbox inset="0,0,0,0">
            <w:txbxContent>
              <w:p w:rsidR="00F723CD" w:rsidRPr="001A2844" w:rsidRDefault="00F723CD" w:rsidP="001A2844"/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1.2pt;margin-top:818.95pt;width:75.7pt;height:13.05pt;z-index:-156088;mso-position-horizontal-relative:page;mso-position-vertical-relative:page" filled="f" stroked="f">
          <v:textbox inset="0,0,0,0">
            <w:txbxContent>
              <w:p w:rsidR="00F723CD" w:rsidRDefault="00F723CD">
                <w:pPr>
                  <w:spacing w:line="245" w:lineRule="exact"/>
                  <w:ind w:left="20"/>
                </w:pP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404.4pt;margin-top:572.35pt;width:75.7pt;height:13.05pt;z-index:-156592;mso-position-horizontal-relative:page;mso-position-vertical-relative:page" filled="f" stroked="f">
          <v:textbox inset="0,0,0,0">
            <w:txbxContent>
              <w:p w:rsidR="00F723CD" w:rsidRDefault="00F723CD">
                <w:pPr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404.4pt;margin-top:572.35pt;width:75.7pt;height:13.05pt;z-index:-156520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281.2pt;margin-top:818.95pt;width:75.7pt;height:13.05pt;z-index:-156448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281.2pt;margin-top:818.95pt;width:75.7pt;height:13.05pt;z-index:-156376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C44" w:rsidRDefault="00187C44" w:rsidP="00D86EBE">
      <w:r>
        <w:separator/>
      </w:r>
    </w:p>
  </w:footnote>
  <w:footnote w:type="continuationSeparator" w:id="0">
    <w:p w:rsidR="00187C44" w:rsidRDefault="00187C44" w:rsidP="00D86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line id="_x0000_s1051" style="position:absolute;z-index:-156712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64.1pt;margin-top:8.6pt;width:90.75pt;height:13.05pt;z-index:-156688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line id="_x0000_s1036" style="position:absolute;z-index:-156352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710.8pt;margin-top:8.6pt;width:90.75pt;height:13.05pt;z-index:-156328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line id="_x0000_s1033" style="position:absolute;z-index:-156280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64.1pt;margin-top:8.6pt;width:90.75pt;height:13.05pt;z-index:-156256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line id="_x0000_s1030" style="position:absolute;z-index:-156208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64.1pt;margin-top:8.6pt;width:90.75pt;height:13.05pt;z-index:-156184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line id="_x0000_s1027" style="position:absolute;z-index:-156136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64.1pt;margin-top:8.6pt;width:90.75pt;height:13.05pt;z-index:-156112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line id="_x0000_s1048" style="position:absolute;z-index:-156640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710.8pt;margin-top:8.6pt;width:90.75pt;height:13.05pt;z-index:-156616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line id="_x0000_s1045" style="position:absolute;z-index:-156568;mso-position-horizontal-relative:page;mso-position-vertical-relative:page" from="83.65pt,22.45pt" to="801pt,22.45pt" strokecolor="#d9d9d9" strokeweight=".48pt">
          <w10:wrap anchorx="page" anchory="page"/>
        </v:line>
      </w:pict>
    </w: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10.8pt;margin-top:8.6pt;width:90.75pt;height:13.05pt;z-index:-156544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0"/>
      </w:rPr>
    </w:pPr>
    <w:r>
      <w:t>С</w:t>
    </w:r>
    <w:r w:rsidR="00443493" w:rsidRPr="00443493">
      <w:pict>
        <v:line id="_x0000_s1042" style="position:absolute;z-index:-156496;mso-position-horizontal-relative:page;mso-position-vertical-relative:page" from="83.65pt,22.45pt" to="554.4pt,22.45pt" strokecolor="#d9d9d9" strokeweight=".48pt">
          <w10:wrap anchorx="page" anchory="page"/>
        </v:line>
      </w:pict>
    </w:r>
    <w:r w:rsidR="00443493"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64.1pt;margin-top:8.6pt;width:90.75pt;height:13.05pt;z-index:-156472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443493">
    <w:pPr>
      <w:pStyle w:val="a3"/>
      <w:spacing w:line="14" w:lineRule="auto"/>
      <w:rPr>
        <w:sz w:val="20"/>
      </w:rPr>
    </w:pPr>
    <w:r w:rsidRPr="00443493">
      <w:pict>
        <v:line id="_x0000_s1039" style="position:absolute;z-index:-156424;mso-position-horizontal-relative:page;mso-position-vertical-relative:page" from="83.65pt,22.45pt" to="554.4pt,22.45pt" strokecolor="#d9d9d9" strokeweight=".48pt">
          <w10:wrap anchorx="page" anchory="page"/>
        </v:line>
      </w:pict>
    </w:r>
    <w:r w:rsidRPr="00443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64.1pt;margin-top:8.6pt;width:90.75pt;height:13.05pt;z-index:-156400;mso-position-horizontal-relative:page;mso-position-vertical-relative:page" filled="f" stroked="f">
          <v:textbox inset="0,0,0,0">
            <w:txbxContent>
              <w:p w:rsidR="00F723CD" w:rsidRPr="001A4767" w:rsidRDefault="00F723CD" w:rsidP="001A4767"/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CD" w:rsidRDefault="00F723CD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63DC"/>
    <w:multiLevelType w:val="multilevel"/>
    <w:tmpl w:val="AEFC8CE0"/>
    <w:lvl w:ilvl="0">
      <w:start w:val="6"/>
      <w:numFmt w:val="decimal"/>
      <w:lvlText w:val="%1"/>
      <w:lvlJc w:val="left"/>
      <w:pPr>
        <w:ind w:left="71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492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721" w:hanging="564"/>
      </w:pPr>
      <w:rPr>
        <w:rFonts w:hint="default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22" w:hanging="564"/>
      </w:pPr>
      <w:rPr>
        <w:rFonts w:hint="default"/>
      </w:rPr>
    </w:lvl>
    <w:lvl w:ilvl="6">
      <w:numFmt w:val="bullet"/>
      <w:lvlText w:val="•"/>
      <w:lvlJc w:val="left"/>
      <w:pPr>
        <w:ind w:left="5723" w:hanging="564"/>
      </w:pPr>
      <w:rPr>
        <w:rFonts w:hint="default"/>
      </w:rPr>
    </w:lvl>
    <w:lvl w:ilvl="7">
      <w:numFmt w:val="bullet"/>
      <w:lvlText w:val="•"/>
      <w:lvlJc w:val="left"/>
      <w:pPr>
        <w:ind w:left="6724" w:hanging="564"/>
      </w:pPr>
      <w:rPr>
        <w:rFonts w:hint="default"/>
      </w:rPr>
    </w:lvl>
    <w:lvl w:ilvl="8">
      <w:numFmt w:val="bullet"/>
      <w:lvlText w:val="•"/>
      <w:lvlJc w:val="left"/>
      <w:pPr>
        <w:ind w:left="7724" w:hanging="564"/>
      </w:pPr>
      <w:rPr>
        <w:rFonts w:hint="default"/>
      </w:rPr>
    </w:lvl>
  </w:abstractNum>
  <w:abstractNum w:abstractNumId="1">
    <w:nsid w:val="0FF151E9"/>
    <w:multiLevelType w:val="multilevel"/>
    <w:tmpl w:val="DD4AE37A"/>
    <w:lvl w:ilvl="0">
      <w:start w:val="4"/>
      <w:numFmt w:val="decimal"/>
      <w:lvlText w:val="%1"/>
      <w:lvlJc w:val="left"/>
      <w:pPr>
        <w:ind w:left="564" w:hanging="42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564"/>
      </w:pPr>
      <w:rPr>
        <w:rFonts w:hint="default"/>
      </w:rPr>
    </w:lvl>
    <w:lvl w:ilvl="4">
      <w:numFmt w:val="bullet"/>
      <w:lvlText w:val="•"/>
      <w:lvlJc w:val="left"/>
      <w:pPr>
        <w:ind w:left="3588" w:hanging="564"/>
      </w:pPr>
      <w:rPr>
        <w:rFonts w:hint="default"/>
      </w:rPr>
    </w:lvl>
    <w:lvl w:ilvl="5">
      <w:numFmt w:val="bullet"/>
      <w:lvlText w:val="•"/>
      <w:lvlJc w:val="left"/>
      <w:pPr>
        <w:ind w:left="4598" w:hanging="564"/>
      </w:pPr>
      <w:rPr>
        <w:rFonts w:hint="default"/>
      </w:rPr>
    </w:lvl>
    <w:lvl w:ilvl="6">
      <w:numFmt w:val="bullet"/>
      <w:lvlText w:val="•"/>
      <w:lvlJc w:val="left"/>
      <w:pPr>
        <w:ind w:left="5608" w:hanging="564"/>
      </w:pPr>
      <w:rPr>
        <w:rFonts w:hint="default"/>
      </w:rPr>
    </w:lvl>
    <w:lvl w:ilvl="7">
      <w:numFmt w:val="bullet"/>
      <w:lvlText w:val="•"/>
      <w:lvlJc w:val="left"/>
      <w:pPr>
        <w:ind w:left="6617" w:hanging="564"/>
      </w:pPr>
      <w:rPr>
        <w:rFonts w:hint="default"/>
      </w:rPr>
    </w:lvl>
    <w:lvl w:ilvl="8">
      <w:numFmt w:val="bullet"/>
      <w:lvlText w:val="•"/>
      <w:lvlJc w:val="left"/>
      <w:pPr>
        <w:ind w:left="7627" w:hanging="564"/>
      </w:pPr>
      <w:rPr>
        <w:rFonts w:hint="default"/>
      </w:rPr>
    </w:lvl>
  </w:abstractNum>
  <w:abstractNum w:abstractNumId="2">
    <w:nsid w:val="1332118A"/>
    <w:multiLevelType w:val="hybridMultilevel"/>
    <w:tmpl w:val="F83226FC"/>
    <w:lvl w:ilvl="0" w:tplc="D450A60A">
      <w:numFmt w:val="bullet"/>
      <w:lvlText w:val=""/>
      <w:lvlJc w:val="left"/>
      <w:pPr>
        <w:ind w:left="57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F96E55C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8A881544">
      <w:numFmt w:val="bullet"/>
      <w:lvlText w:val="•"/>
      <w:lvlJc w:val="left"/>
      <w:pPr>
        <w:ind w:left="1478" w:hanging="564"/>
      </w:pPr>
      <w:rPr>
        <w:rFonts w:hint="default"/>
      </w:rPr>
    </w:lvl>
    <w:lvl w:ilvl="3" w:tplc="233052D8">
      <w:numFmt w:val="bullet"/>
      <w:lvlText w:val="•"/>
      <w:lvlJc w:val="left"/>
      <w:pPr>
        <w:ind w:left="2377" w:hanging="564"/>
      </w:pPr>
      <w:rPr>
        <w:rFonts w:hint="default"/>
      </w:rPr>
    </w:lvl>
    <w:lvl w:ilvl="4" w:tplc="A74446A6">
      <w:numFmt w:val="bullet"/>
      <w:lvlText w:val="•"/>
      <w:lvlJc w:val="left"/>
      <w:pPr>
        <w:ind w:left="3275" w:hanging="564"/>
      </w:pPr>
      <w:rPr>
        <w:rFonts w:hint="default"/>
      </w:rPr>
    </w:lvl>
    <w:lvl w:ilvl="5" w:tplc="CA6AE670">
      <w:numFmt w:val="bullet"/>
      <w:lvlText w:val="•"/>
      <w:lvlJc w:val="left"/>
      <w:pPr>
        <w:ind w:left="4174" w:hanging="564"/>
      </w:pPr>
      <w:rPr>
        <w:rFonts w:hint="default"/>
      </w:rPr>
    </w:lvl>
    <w:lvl w:ilvl="6" w:tplc="E666661E">
      <w:numFmt w:val="bullet"/>
      <w:lvlText w:val="•"/>
      <w:lvlJc w:val="left"/>
      <w:pPr>
        <w:ind w:left="5072" w:hanging="564"/>
      </w:pPr>
      <w:rPr>
        <w:rFonts w:hint="default"/>
      </w:rPr>
    </w:lvl>
    <w:lvl w:ilvl="7" w:tplc="01EE7A12">
      <w:numFmt w:val="bullet"/>
      <w:lvlText w:val="•"/>
      <w:lvlJc w:val="left"/>
      <w:pPr>
        <w:ind w:left="5971" w:hanging="564"/>
      </w:pPr>
      <w:rPr>
        <w:rFonts w:hint="default"/>
      </w:rPr>
    </w:lvl>
    <w:lvl w:ilvl="8" w:tplc="A2ECBF04">
      <w:numFmt w:val="bullet"/>
      <w:lvlText w:val="•"/>
      <w:lvlJc w:val="left"/>
      <w:pPr>
        <w:ind w:left="6869" w:hanging="564"/>
      </w:pPr>
      <w:rPr>
        <w:rFonts w:hint="default"/>
      </w:rPr>
    </w:lvl>
  </w:abstractNum>
  <w:abstractNum w:abstractNumId="3">
    <w:nsid w:val="16D51EB7"/>
    <w:multiLevelType w:val="hybridMultilevel"/>
    <w:tmpl w:val="097404E2"/>
    <w:lvl w:ilvl="0" w:tplc="A10262F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D0AA9A0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9BA22CE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B45CA76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7B0CE814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DE584F0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CE820172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C16C0084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01FEC192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4">
    <w:nsid w:val="1B180D23"/>
    <w:multiLevelType w:val="hybridMultilevel"/>
    <w:tmpl w:val="DA3E3F6A"/>
    <w:lvl w:ilvl="0" w:tplc="25C68CCC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E6B095CE">
      <w:numFmt w:val="bullet"/>
      <w:lvlText w:val="•"/>
      <w:lvlJc w:val="left"/>
      <w:pPr>
        <w:ind w:left="1178" w:hanging="564"/>
      </w:pPr>
      <w:rPr>
        <w:rFonts w:hint="default"/>
      </w:rPr>
    </w:lvl>
    <w:lvl w:ilvl="2" w:tplc="8736A2D8">
      <w:numFmt w:val="bullet"/>
      <w:lvlText w:val="•"/>
      <w:lvlJc w:val="left"/>
      <w:pPr>
        <w:ind w:left="2137" w:hanging="564"/>
      </w:pPr>
      <w:rPr>
        <w:rFonts w:hint="default"/>
      </w:rPr>
    </w:lvl>
    <w:lvl w:ilvl="3" w:tplc="DB32BA38">
      <w:numFmt w:val="bullet"/>
      <w:lvlText w:val="•"/>
      <w:lvlJc w:val="left"/>
      <w:pPr>
        <w:ind w:left="3095" w:hanging="564"/>
      </w:pPr>
      <w:rPr>
        <w:rFonts w:hint="default"/>
      </w:rPr>
    </w:lvl>
    <w:lvl w:ilvl="4" w:tplc="9B860BA8">
      <w:numFmt w:val="bullet"/>
      <w:lvlText w:val="•"/>
      <w:lvlJc w:val="left"/>
      <w:pPr>
        <w:ind w:left="4054" w:hanging="564"/>
      </w:pPr>
      <w:rPr>
        <w:rFonts w:hint="default"/>
      </w:rPr>
    </w:lvl>
    <w:lvl w:ilvl="5" w:tplc="7CF66E38">
      <w:numFmt w:val="bullet"/>
      <w:lvlText w:val="•"/>
      <w:lvlJc w:val="left"/>
      <w:pPr>
        <w:ind w:left="5013" w:hanging="564"/>
      </w:pPr>
      <w:rPr>
        <w:rFonts w:hint="default"/>
      </w:rPr>
    </w:lvl>
    <w:lvl w:ilvl="6" w:tplc="DEF2A198">
      <w:numFmt w:val="bullet"/>
      <w:lvlText w:val="•"/>
      <w:lvlJc w:val="left"/>
      <w:pPr>
        <w:ind w:left="5971" w:hanging="564"/>
      </w:pPr>
      <w:rPr>
        <w:rFonts w:hint="default"/>
      </w:rPr>
    </w:lvl>
    <w:lvl w:ilvl="7" w:tplc="BF20CAEE">
      <w:numFmt w:val="bullet"/>
      <w:lvlText w:val="•"/>
      <w:lvlJc w:val="left"/>
      <w:pPr>
        <w:ind w:left="6930" w:hanging="564"/>
      </w:pPr>
      <w:rPr>
        <w:rFonts w:hint="default"/>
      </w:rPr>
    </w:lvl>
    <w:lvl w:ilvl="8" w:tplc="8D34671A">
      <w:numFmt w:val="bullet"/>
      <w:lvlText w:val="•"/>
      <w:lvlJc w:val="left"/>
      <w:pPr>
        <w:ind w:left="7889" w:hanging="564"/>
      </w:pPr>
      <w:rPr>
        <w:rFonts w:hint="default"/>
      </w:rPr>
    </w:lvl>
  </w:abstractNum>
  <w:abstractNum w:abstractNumId="5">
    <w:nsid w:val="24EE7EFE"/>
    <w:multiLevelType w:val="multilevel"/>
    <w:tmpl w:val="4C0CFFA4"/>
    <w:lvl w:ilvl="0">
      <w:start w:val="5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641" w:hanging="564"/>
      </w:pPr>
      <w:rPr>
        <w:rFonts w:hint="default"/>
      </w:rPr>
    </w:lvl>
    <w:lvl w:ilvl="4">
      <w:numFmt w:val="bullet"/>
      <w:lvlText w:val="•"/>
      <w:lvlJc w:val="left"/>
      <w:pPr>
        <w:ind w:left="3642" w:hanging="564"/>
      </w:pPr>
      <w:rPr>
        <w:rFonts w:hint="default"/>
      </w:rPr>
    </w:lvl>
    <w:lvl w:ilvl="5">
      <w:numFmt w:val="bullet"/>
      <w:lvlText w:val="•"/>
      <w:lvlJc w:val="left"/>
      <w:pPr>
        <w:ind w:left="4642" w:hanging="564"/>
      </w:pPr>
      <w:rPr>
        <w:rFonts w:hint="default"/>
      </w:rPr>
    </w:lvl>
    <w:lvl w:ilvl="6">
      <w:numFmt w:val="bullet"/>
      <w:lvlText w:val="•"/>
      <w:lvlJc w:val="left"/>
      <w:pPr>
        <w:ind w:left="5643" w:hanging="564"/>
      </w:pPr>
      <w:rPr>
        <w:rFonts w:hint="default"/>
      </w:rPr>
    </w:lvl>
    <w:lvl w:ilvl="7">
      <w:numFmt w:val="bullet"/>
      <w:lvlText w:val="•"/>
      <w:lvlJc w:val="left"/>
      <w:pPr>
        <w:ind w:left="6644" w:hanging="564"/>
      </w:pPr>
      <w:rPr>
        <w:rFonts w:hint="default"/>
      </w:rPr>
    </w:lvl>
    <w:lvl w:ilvl="8">
      <w:numFmt w:val="bullet"/>
      <w:lvlText w:val="•"/>
      <w:lvlJc w:val="left"/>
      <w:pPr>
        <w:ind w:left="7644" w:hanging="564"/>
      </w:pPr>
      <w:rPr>
        <w:rFonts w:hint="default"/>
      </w:rPr>
    </w:lvl>
  </w:abstractNum>
  <w:abstractNum w:abstractNumId="6">
    <w:nsid w:val="282673D3"/>
    <w:multiLevelType w:val="hybridMultilevel"/>
    <w:tmpl w:val="7D243EC0"/>
    <w:lvl w:ilvl="0" w:tplc="B9FC6D0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000CDFC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E4CCEE92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93A6F9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3F1EB6CA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FB1625AC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BABEB9F8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058E762C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E28C9DFE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7">
    <w:nsid w:val="2FA210BA"/>
    <w:multiLevelType w:val="hybridMultilevel"/>
    <w:tmpl w:val="D2524E28"/>
    <w:lvl w:ilvl="0" w:tplc="E53CAF9E">
      <w:numFmt w:val="bullet"/>
      <w:lvlText w:val="–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B601836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387A25E0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61705DDA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E03CDB9C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AA54F5D4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88689A20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52E46DC6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BEEE6A78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8">
    <w:nsid w:val="33464803"/>
    <w:multiLevelType w:val="hybridMultilevel"/>
    <w:tmpl w:val="ADBEF856"/>
    <w:lvl w:ilvl="0" w:tplc="BF2C7A16">
      <w:start w:val="1"/>
      <w:numFmt w:val="decimal"/>
      <w:lvlText w:val="%1."/>
      <w:lvlJc w:val="left"/>
      <w:pPr>
        <w:ind w:left="2269" w:hanging="293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8"/>
        <w:szCs w:val="28"/>
      </w:rPr>
    </w:lvl>
    <w:lvl w:ilvl="1" w:tplc="1764D25E">
      <w:numFmt w:val="bullet"/>
      <w:lvlText w:val=""/>
      <w:lvlJc w:val="left"/>
      <w:pPr>
        <w:ind w:left="155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068437EC">
      <w:numFmt w:val="bullet"/>
      <w:lvlText w:val="•"/>
      <w:lvlJc w:val="left"/>
      <w:pPr>
        <w:ind w:left="1560" w:hanging="564"/>
      </w:pPr>
      <w:rPr>
        <w:rFonts w:hint="default"/>
      </w:rPr>
    </w:lvl>
    <w:lvl w:ilvl="3" w:tplc="C2167C70">
      <w:numFmt w:val="bullet"/>
      <w:lvlText w:val="•"/>
      <w:lvlJc w:val="left"/>
      <w:pPr>
        <w:ind w:left="2260" w:hanging="564"/>
      </w:pPr>
      <w:rPr>
        <w:rFonts w:hint="default"/>
      </w:rPr>
    </w:lvl>
    <w:lvl w:ilvl="4" w:tplc="50B22D64">
      <w:numFmt w:val="bullet"/>
      <w:lvlText w:val="•"/>
      <w:lvlJc w:val="left"/>
      <w:pPr>
        <w:ind w:left="3315" w:hanging="564"/>
      </w:pPr>
      <w:rPr>
        <w:rFonts w:hint="default"/>
      </w:rPr>
    </w:lvl>
    <w:lvl w:ilvl="5" w:tplc="B888B10C">
      <w:numFmt w:val="bullet"/>
      <w:lvlText w:val="•"/>
      <w:lvlJc w:val="left"/>
      <w:pPr>
        <w:ind w:left="4370" w:hanging="564"/>
      </w:pPr>
      <w:rPr>
        <w:rFonts w:hint="default"/>
      </w:rPr>
    </w:lvl>
    <w:lvl w:ilvl="6" w:tplc="ACDCF7A8">
      <w:numFmt w:val="bullet"/>
      <w:lvlText w:val="•"/>
      <w:lvlJc w:val="left"/>
      <w:pPr>
        <w:ind w:left="5425" w:hanging="564"/>
      </w:pPr>
      <w:rPr>
        <w:rFonts w:hint="default"/>
      </w:rPr>
    </w:lvl>
    <w:lvl w:ilvl="7" w:tplc="984AE6BE">
      <w:numFmt w:val="bullet"/>
      <w:lvlText w:val="•"/>
      <w:lvlJc w:val="left"/>
      <w:pPr>
        <w:ind w:left="6480" w:hanging="564"/>
      </w:pPr>
      <w:rPr>
        <w:rFonts w:hint="default"/>
      </w:rPr>
    </w:lvl>
    <w:lvl w:ilvl="8" w:tplc="B04A8178">
      <w:numFmt w:val="bullet"/>
      <w:lvlText w:val="•"/>
      <w:lvlJc w:val="left"/>
      <w:pPr>
        <w:ind w:left="7536" w:hanging="564"/>
      </w:pPr>
      <w:rPr>
        <w:rFonts w:hint="default"/>
      </w:rPr>
    </w:lvl>
  </w:abstractNum>
  <w:abstractNum w:abstractNumId="9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7BE3991"/>
    <w:multiLevelType w:val="multilevel"/>
    <w:tmpl w:val="F9E6980C"/>
    <w:lvl w:ilvl="0">
      <w:start w:val="1"/>
      <w:numFmt w:val="decimal"/>
      <w:lvlText w:val="%1"/>
      <w:lvlJc w:val="left"/>
      <w:pPr>
        <w:ind w:left="63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2"/>
      </w:pPr>
      <w:rPr>
        <w:rFonts w:hint="default"/>
        <w:w w:val="100"/>
        <w:u w:val="thick" w:color="000000"/>
      </w:rPr>
    </w:lvl>
    <w:lvl w:ilvl="2">
      <w:numFmt w:val="bullet"/>
      <w:lvlText w:val="•"/>
      <w:lvlJc w:val="left"/>
      <w:pPr>
        <w:ind w:left="2441" w:hanging="492"/>
      </w:pPr>
      <w:rPr>
        <w:rFonts w:hint="default"/>
      </w:rPr>
    </w:lvl>
    <w:lvl w:ilvl="3">
      <w:numFmt w:val="bullet"/>
      <w:lvlText w:val="•"/>
      <w:lvlJc w:val="left"/>
      <w:pPr>
        <w:ind w:left="3341" w:hanging="492"/>
      </w:pPr>
      <w:rPr>
        <w:rFonts w:hint="default"/>
      </w:rPr>
    </w:lvl>
    <w:lvl w:ilvl="4">
      <w:numFmt w:val="bullet"/>
      <w:lvlText w:val="•"/>
      <w:lvlJc w:val="left"/>
      <w:pPr>
        <w:ind w:left="4242" w:hanging="492"/>
      </w:pPr>
      <w:rPr>
        <w:rFonts w:hint="default"/>
      </w:rPr>
    </w:lvl>
    <w:lvl w:ilvl="5">
      <w:numFmt w:val="bullet"/>
      <w:lvlText w:val="•"/>
      <w:lvlJc w:val="left"/>
      <w:pPr>
        <w:ind w:left="5143" w:hanging="492"/>
      </w:pPr>
      <w:rPr>
        <w:rFonts w:hint="default"/>
      </w:rPr>
    </w:lvl>
    <w:lvl w:ilvl="6">
      <w:numFmt w:val="bullet"/>
      <w:lvlText w:val="•"/>
      <w:lvlJc w:val="left"/>
      <w:pPr>
        <w:ind w:left="6043" w:hanging="492"/>
      </w:pPr>
      <w:rPr>
        <w:rFonts w:hint="default"/>
      </w:rPr>
    </w:lvl>
    <w:lvl w:ilvl="7">
      <w:numFmt w:val="bullet"/>
      <w:lvlText w:val="•"/>
      <w:lvlJc w:val="left"/>
      <w:pPr>
        <w:ind w:left="6944" w:hanging="492"/>
      </w:pPr>
      <w:rPr>
        <w:rFonts w:hint="default"/>
      </w:rPr>
    </w:lvl>
    <w:lvl w:ilvl="8">
      <w:numFmt w:val="bullet"/>
      <w:lvlText w:val="•"/>
      <w:lvlJc w:val="left"/>
      <w:pPr>
        <w:ind w:left="7845" w:hanging="492"/>
      </w:pPr>
      <w:rPr>
        <w:rFonts w:hint="default"/>
      </w:rPr>
    </w:lvl>
  </w:abstractNum>
  <w:abstractNum w:abstractNumId="11">
    <w:nsid w:val="3F7A7943"/>
    <w:multiLevelType w:val="multilevel"/>
    <w:tmpl w:val="9ACAC4FA"/>
    <w:lvl w:ilvl="0">
      <w:start w:val="9"/>
      <w:numFmt w:val="decimal"/>
      <w:lvlText w:val="%1"/>
      <w:lvlJc w:val="left"/>
      <w:pPr>
        <w:ind w:left="63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4" w:hanging="493"/>
      </w:pPr>
      <w:rPr>
        <w:rFonts w:hint="default"/>
        <w:spacing w:val="0"/>
        <w:w w:val="100"/>
        <w:u w:val="thick" w:color="000000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"/>
      <w:lvlJc w:val="left"/>
      <w:pPr>
        <w:ind w:left="22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2891" w:hanging="564"/>
      </w:pPr>
      <w:rPr>
        <w:rFonts w:hint="default"/>
      </w:rPr>
    </w:lvl>
    <w:lvl w:ilvl="5">
      <w:numFmt w:val="bullet"/>
      <w:lvlText w:val="•"/>
      <w:lvlJc w:val="left"/>
      <w:pPr>
        <w:ind w:left="4017" w:hanging="564"/>
      </w:pPr>
      <w:rPr>
        <w:rFonts w:hint="default"/>
      </w:rPr>
    </w:lvl>
    <w:lvl w:ilvl="6">
      <w:numFmt w:val="bullet"/>
      <w:lvlText w:val="•"/>
      <w:lvlJc w:val="left"/>
      <w:pPr>
        <w:ind w:left="5143" w:hanging="564"/>
      </w:pPr>
      <w:rPr>
        <w:rFonts w:hint="default"/>
      </w:rPr>
    </w:lvl>
    <w:lvl w:ilvl="7">
      <w:numFmt w:val="bullet"/>
      <w:lvlText w:val="•"/>
      <w:lvlJc w:val="left"/>
      <w:pPr>
        <w:ind w:left="6269" w:hanging="564"/>
      </w:pPr>
      <w:rPr>
        <w:rFonts w:hint="default"/>
      </w:rPr>
    </w:lvl>
    <w:lvl w:ilvl="8">
      <w:numFmt w:val="bullet"/>
      <w:lvlText w:val="•"/>
      <w:lvlJc w:val="left"/>
      <w:pPr>
        <w:ind w:left="7394" w:hanging="564"/>
      </w:pPr>
      <w:rPr>
        <w:rFonts w:hint="default"/>
      </w:rPr>
    </w:lvl>
  </w:abstractNum>
  <w:abstractNum w:abstractNumId="12">
    <w:nsid w:val="4B084274"/>
    <w:multiLevelType w:val="multilevel"/>
    <w:tmpl w:val="37065ABE"/>
    <w:lvl w:ilvl="0">
      <w:start w:val="1"/>
      <w:numFmt w:val="decimal"/>
      <w:lvlText w:val="%1.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200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200" w:hanging="493"/>
      </w:pPr>
      <w:rPr>
        <w:rFonts w:hint="default"/>
      </w:rPr>
    </w:lvl>
    <w:lvl w:ilvl="3">
      <w:numFmt w:val="bullet"/>
      <w:lvlText w:val="•"/>
      <w:lvlJc w:val="left"/>
      <w:pPr>
        <w:ind w:left="1340" w:hanging="493"/>
      </w:pPr>
      <w:rPr>
        <w:rFonts w:hint="default"/>
      </w:rPr>
    </w:lvl>
    <w:lvl w:ilvl="4">
      <w:numFmt w:val="bullet"/>
      <w:lvlText w:val="•"/>
      <w:lvlJc w:val="left"/>
      <w:pPr>
        <w:ind w:left="2560" w:hanging="493"/>
      </w:pPr>
      <w:rPr>
        <w:rFonts w:hint="default"/>
      </w:rPr>
    </w:lvl>
    <w:lvl w:ilvl="5">
      <w:numFmt w:val="bullet"/>
      <w:lvlText w:val="•"/>
      <w:lvlJc w:val="left"/>
      <w:pPr>
        <w:ind w:left="3781" w:hanging="493"/>
      </w:pPr>
      <w:rPr>
        <w:rFonts w:hint="default"/>
      </w:rPr>
    </w:lvl>
    <w:lvl w:ilvl="6">
      <w:numFmt w:val="bullet"/>
      <w:lvlText w:val="•"/>
      <w:lvlJc w:val="left"/>
      <w:pPr>
        <w:ind w:left="5002" w:hanging="493"/>
      </w:pPr>
      <w:rPr>
        <w:rFonts w:hint="default"/>
      </w:rPr>
    </w:lvl>
    <w:lvl w:ilvl="7">
      <w:numFmt w:val="bullet"/>
      <w:lvlText w:val="•"/>
      <w:lvlJc w:val="left"/>
      <w:pPr>
        <w:ind w:left="6223" w:hanging="493"/>
      </w:pPr>
      <w:rPr>
        <w:rFonts w:hint="default"/>
      </w:rPr>
    </w:lvl>
    <w:lvl w:ilvl="8">
      <w:numFmt w:val="bullet"/>
      <w:lvlText w:val="•"/>
      <w:lvlJc w:val="left"/>
      <w:pPr>
        <w:ind w:left="7444" w:hanging="493"/>
      </w:pPr>
      <w:rPr>
        <w:rFonts w:hint="default"/>
      </w:rPr>
    </w:lvl>
  </w:abstractNum>
  <w:abstractNum w:abstractNumId="13">
    <w:nsid w:val="500921D3"/>
    <w:multiLevelType w:val="hybridMultilevel"/>
    <w:tmpl w:val="83BAF318"/>
    <w:lvl w:ilvl="0" w:tplc="9AEAABF2">
      <w:start w:val="4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3AC2C58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ACD60F86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0B480AFC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A35A5A9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783CFF82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ACF48B2A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59F2FEA6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B6C647E0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4">
    <w:nsid w:val="5DAC6121"/>
    <w:multiLevelType w:val="hybridMultilevel"/>
    <w:tmpl w:val="EBA23C70"/>
    <w:lvl w:ilvl="0" w:tplc="EE4A4156">
      <w:numFmt w:val="bullet"/>
      <w:lvlText w:val=""/>
      <w:lvlJc w:val="left"/>
      <w:pPr>
        <w:ind w:left="1450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F760B41E">
      <w:numFmt w:val="bullet"/>
      <w:lvlText w:val="•"/>
      <w:lvlJc w:val="left"/>
      <w:pPr>
        <w:ind w:left="1647" w:hanging="564"/>
      </w:pPr>
      <w:rPr>
        <w:rFonts w:hint="default"/>
      </w:rPr>
    </w:lvl>
    <w:lvl w:ilvl="2" w:tplc="53B0224A">
      <w:numFmt w:val="bullet"/>
      <w:lvlText w:val="•"/>
      <w:lvlJc w:val="left"/>
      <w:pPr>
        <w:ind w:left="1835" w:hanging="564"/>
      </w:pPr>
      <w:rPr>
        <w:rFonts w:hint="default"/>
      </w:rPr>
    </w:lvl>
    <w:lvl w:ilvl="3" w:tplc="D97CFC64">
      <w:numFmt w:val="bullet"/>
      <w:lvlText w:val="•"/>
      <w:lvlJc w:val="left"/>
      <w:pPr>
        <w:ind w:left="2022" w:hanging="564"/>
      </w:pPr>
      <w:rPr>
        <w:rFonts w:hint="default"/>
      </w:rPr>
    </w:lvl>
    <w:lvl w:ilvl="4" w:tplc="2DFA37EE">
      <w:numFmt w:val="bullet"/>
      <w:lvlText w:val="•"/>
      <w:lvlJc w:val="left"/>
      <w:pPr>
        <w:ind w:left="2210" w:hanging="564"/>
      </w:pPr>
      <w:rPr>
        <w:rFonts w:hint="default"/>
      </w:rPr>
    </w:lvl>
    <w:lvl w:ilvl="5" w:tplc="ECFABF3A">
      <w:numFmt w:val="bullet"/>
      <w:lvlText w:val="•"/>
      <w:lvlJc w:val="left"/>
      <w:pPr>
        <w:ind w:left="2397" w:hanging="564"/>
      </w:pPr>
      <w:rPr>
        <w:rFonts w:hint="default"/>
      </w:rPr>
    </w:lvl>
    <w:lvl w:ilvl="6" w:tplc="9AEE43CE">
      <w:numFmt w:val="bullet"/>
      <w:lvlText w:val="•"/>
      <w:lvlJc w:val="left"/>
      <w:pPr>
        <w:ind w:left="2585" w:hanging="564"/>
      </w:pPr>
      <w:rPr>
        <w:rFonts w:hint="default"/>
      </w:rPr>
    </w:lvl>
    <w:lvl w:ilvl="7" w:tplc="A1C6A9CC">
      <w:numFmt w:val="bullet"/>
      <w:lvlText w:val="•"/>
      <w:lvlJc w:val="left"/>
      <w:pPr>
        <w:ind w:left="2772" w:hanging="564"/>
      </w:pPr>
      <w:rPr>
        <w:rFonts w:hint="default"/>
      </w:rPr>
    </w:lvl>
    <w:lvl w:ilvl="8" w:tplc="8162EE5C">
      <w:numFmt w:val="bullet"/>
      <w:lvlText w:val="•"/>
      <w:lvlJc w:val="left"/>
      <w:pPr>
        <w:ind w:left="2960" w:hanging="564"/>
      </w:pPr>
      <w:rPr>
        <w:rFonts w:hint="default"/>
      </w:rPr>
    </w:lvl>
  </w:abstractNum>
  <w:abstractNum w:abstractNumId="15">
    <w:nsid w:val="5DB12024"/>
    <w:multiLevelType w:val="multilevel"/>
    <w:tmpl w:val="930EFAD8"/>
    <w:lvl w:ilvl="0">
      <w:start w:val="10"/>
      <w:numFmt w:val="decimal"/>
      <w:lvlText w:val="%1"/>
      <w:lvlJc w:val="left"/>
      <w:pPr>
        <w:ind w:left="1234" w:hanging="10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4" w:hanging="1093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108" w:hanging="564"/>
      </w:pPr>
      <w:rPr>
        <w:rFonts w:hint="default"/>
      </w:rPr>
    </w:lvl>
    <w:lvl w:ilvl="4">
      <w:numFmt w:val="bullet"/>
      <w:lvlText w:val="•"/>
      <w:lvlJc w:val="left"/>
      <w:pPr>
        <w:ind w:left="4042" w:hanging="564"/>
      </w:pPr>
      <w:rPr>
        <w:rFonts w:hint="default"/>
      </w:rPr>
    </w:lvl>
    <w:lvl w:ilvl="5">
      <w:numFmt w:val="bullet"/>
      <w:lvlText w:val="•"/>
      <w:lvlJc w:val="left"/>
      <w:pPr>
        <w:ind w:left="4976" w:hanging="564"/>
      </w:pPr>
      <w:rPr>
        <w:rFonts w:hint="default"/>
      </w:rPr>
    </w:lvl>
    <w:lvl w:ilvl="6">
      <w:numFmt w:val="bullet"/>
      <w:lvlText w:val="•"/>
      <w:lvlJc w:val="left"/>
      <w:pPr>
        <w:ind w:left="5910" w:hanging="564"/>
      </w:pPr>
      <w:rPr>
        <w:rFonts w:hint="default"/>
      </w:rPr>
    </w:lvl>
    <w:lvl w:ilvl="7">
      <w:numFmt w:val="bullet"/>
      <w:lvlText w:val="•"/>
      <w:lvlJc w:val="left"/>
      <w:pPr>
        <w:ind w:left="6844" w:hanging="564"/>
      </w:pPr>
      <w:rPr>
        <w:rFonts w:hint="default"/>
      </w:rPr>
    </w:lvl>
    <w:lvl w:ilvl="8">
      <w:numFmt w:val="bullet"/>
      <w:lvlText w:val="•"/>
      <w:lvlJc w:val="left"/>
      <w:pPr>
        <w:ind w:left="7778" w:hanging="564"/>
      </w:pPr>
      <w:rPr>
        <w:rFonts w:hint="default"/>
      </w:rPr>
    </w:lvl>
  </w:abstractNum>
  <w:abstractNum w:abstractNumId="16">
    <w:nsid w:val="674D49D7"/>
    <w:multiLevelType w:val="hybridMultilevel"/>
    <w:tmpl w:val="F38E55F2"/>
    <w:lvl w:ilvl="0" w:tplc="87649840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2021AB4">
      <w:numFmt w:val="bullet"/>
      <w:lvlText w:val="•"/>
      <w:lvlJc w:val="left"/>
      <w:pPr>
        <w:ind w:left="709" w:hanging="281"/>
      </w:pPr>
      <w:rPr>
        <w:rFonts w:hint="default"/>
      </w:rPr>
    </w:lvl>
    <w:lvl w:ilvl="2" w:tplc="D644852A">
      <w:numFmt w:val="bullet"/>
      <w:lvlText w:val="•"/>
      <w:lvlJc w:val="left"/>
      <w:pPr>
        <w:ind w:left="1318" w:hanging="281"/>
      </w:pPr>
      <w:rPr>
        <w:rFonts w:hint="default"/>
      </w:rPr>
    </w:lvl>
    <w:lvl w:ilvl="3" w:tplc="39AE23BE">
      <w:numFmt w:val="bullet"/>
      <w:lvlText w:val="•"/>
      <w:lvlJc w:val="left"/>
      <w:pPr>
        <w:ind w:left="1928" w:hanging="281"/>
      </w:pPr>
      <w:rPr>
        <w:rFonts w:hint="default"/>
      </w:rPr>
    </w:lvl>
    <w:lvl w:ilvl="4" w:tplc="B184884C">
      <w:numFmt w:val="bullet"/>
      <w:lvlText w:val="•"/>
      <w:lvlJc w:val="left"/>
      <w:pPr>
        <w:ind w:left="2537" w:hanging="281"/>
      </w:pPr>
      <w:rPr>
        <w:rFonts w:hint="default"/>
      </w:rPr>
    </w:lvl>
    <w:lvl w:ilvl="5" w:tplc="32122B64">
      <w:numFmt w:val="bullet"/>
      <w:lvlText w:val="•"/>
      <w:lvlJc w:val="left"/>
      <w:pPr>
        <w:ind w:left="3146" w:hanging="281"/>
      </w:pPr>
      <w:rPr>
        <w:rFonts w:hint="default"/>
      </w:rPr>
    </w:lvl>
    <w:lvl w:ilvl="6" w:tplc="2946B034">
      <w:numFmt w:val="bullet"/>
      <w:lvlText w:val="•"/>
      <w:lvlJc w:val="left"/>
      <w:pPr>
        <w:ind w:left="3756" w:hanging="281"/>
      </w:pPr>
      <w:rPr>
        <w:rFonts w:hint="default"/>
      </w:rPr>
    </w:lvl>
    <w:lvl w:ilvl="7" w:tplc="29AE76F2">
      <w:numFmt w:val="bullet"/>
      <w:lvlText w:val="•"/>
      <w:lvlJc w:val="left"/>
      <w:pPr>
        <w:ind w:left="4365" w:hanging="281"/>
      </w:pPr>
      <w:rPr>
        <w:rFonts w:hint="default"/>
      </w:rPr>
    </w:lvl>
    <w:lvl w:ilvl="8" w:tplc="8A683C94">
      <w:numFmt w:val="bullet"/>
      <w:lvlText w:val="•"/>
      <w:lvlJc w:val="left"/>
      <w:pPr>
        <w:ind w:left="4974" w:hanging="281"/>
      </w:pPr>
      <w:rPr>
        <w:rFonts w:hint="default"/>
      </w:rPr>
    </w:lvl>
  </w:abstractNum>
  <w:abstractNum w:abstractNumId="17">
    <w:nsid w:val="70147AE2"/>
    <w:multiLevelType w:val="hybridMultilevel"/>
    <w:tmpl w:val="028E67E0"/>
    <w:lvl w:ilvl="0" w:tplc="9CF4C1A2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19E831A0">
      <w:numFmt w:val="bullet"/>
      <w:lvlText w:val="•"/>
      <w:lvlJc w:val="left"/>
      <w:pPr>
        <w:ind w:left="1090" w:hanging="564"/>
      </w:pPr>
      <w:rPr>
        <w:rFonts w:hint="default"/>
      </w:rPr>
    </w:lvl>
    <w:lvl w:ilvl="2" w:tplc="52DC16A2">
      <w:numFmt w:val="bullet"/>
      <w:lvlText w:val="•"/>
      <w:lvlJc w:val="left"/>
      <w:pPr>
        <w:ind w:left="2041" w:hanging="564"/>
      </w:pPr>
      <w:rPr>
        <w:rFonts w:hint="default"/>
      </w:rPr>
    </w:lvl>
    <w:lvl w:ilvl="3" w:tplc="ADEE2DE4">
      <w:numFmt w:val="bullet"/>
      <w:lvlText w:val="•"/>
      <w:lvlJc w:val="left"/>
      <w:pPr>
        <w:ind w:left="2991" w:hanging="564"/>
      </w:pPr>
      <w:rPr>
        <w:rFonts w:hint="default"/>
      </w:rPr>
    </w:lvl>
    <w:lvl w:ilvl="4" w:tplc="06C4C838">
      <w:numFmt w:val="bullet"/>
      <w:lvlText w:val="•"/>
      <w:lvlJc w:val="left"/>
      <w:pPr>
        <w:ind w:left="3942" w:hanging="564"/>
      </w:pPr>
      <w:rPr>
        <w:rFonts w:hint="default"/>
      </w:rPr>
    </w:lvl>
    <w:lvl w:ilvl="5" w:tplc="9F86505C">
      <w:numFmt w:val="bullet"/>
      <w:lvlText w:val="•"/>
      <w:lvlJc w:val="left"/>
      <w:pPr>
        <w:ind w:left="4893" w:hanging="564"/>
      </w:pPr>
      <w:rPr>
        <w:rFonts w:hint="default"/>
      </w:rPr>
    </w:lvl>
    <w:lvl w:ilvl="6" w:tplc="6E067662">
      <w:numFmt w:val="bullet"/>
      <w:lvlText w:val="•"/>
      <w:lvlJc w:val="left"/>
      <w:pPr>
        <w:ind w:left="5843" w:hanging="564"/>
      </w:pPr>
      <w:rPr>
        <w:rFonts w:hint="default"/>
      </w:rPr>
    </w:lvl>
    <w:lvl w:ilvl="7" w:tplc="17D4A614">
      <w:numFmt w:val="bullet"/>
      <w:lvlText w:val="•"/>
      <w:lvlJc w:val="left"/>
      <w:pPr>
        <w:ind w:left="6794" w:hanging="564"/>
      </w:pPr>
      <w:rPr>
        <w:rFonts w:hint="default"/>
      </w:rPr>
    </w:lvl>
    <w:lvl w:ilvl="8" w:tplc="F06889A4">
      <w:numFmt w:val="bullet"/>
      <w:lvlText w:val="•"/>
      <w:lvlJc w:val="left"/>
      <w:pPr>
        <w:ind w:left="7745" w:hanging="564"/>
      </w:pPr>
      <w:rPr>
        <w:rFonts w:hint="default"/>
      </w:rPr>
    </w:lvl>
  </w:abstractNum>
  <w:abstractNum w:abstractNumId="18">
    <w:nsid w:val="72C840E0"/>
    <w:multiLevelType w:val="hybridMultilevel"/>
    <w:tmpl w:val="2BA48656"/>
    <w:lvl w:ilvl="0" w:tplc="F3523004">
      <w:start w:val="1"/>
      <w:numFmt w:val="decimal"/>
      <w:lvlText w:val="%1."/>
      <w:lvlJc w:val="left"/>
      <w:pPr>
        <w:ind w:left="14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BF68A7A">
      <w:numFmt w:val="bullet"/>
      <w:lvlText w:val="•"/>
      <w:lvlJc w:val="left"/>
      <w:pPr>
        <w:ind w:left="1090" w:hanging="528"/>
      </w:pPr>
      <w:rPr>
        <w:rFonts w:hint="default"/>
      </w:rPr>
    </w:lvl>
    <w:lvl w:ilvl="2" w:tplc="F14812FC">
      <w:numFmt w:val="bullet"/>
      <w:lvlText w:val="•"/>
      <w:lvlJc w:val="left"/>
      <w:pPr>
        <w:ind w:left="2041" w:hanging="528"/>
      </w:pPr>
      <w:rPr>
        <w:rFonts w:hint="default"/>
      </w:rPr>
    </w:lvl>
    <w:lvl w:ilvl="3" w:tplc="C140497E">
      <w:numFmt w:val="bullet"/>
      <w:lvlText w:val="•"/>
      <w:lvlJc w:val="left"/>
      <w:pPr>
        <w:ind w:left="2991" w:hanging="528"/>
      </w:pPr>
      <w:rPr>
        <w:rFonts w:hint="default"/>
      </w:rPr>
    </w:lvl>
    <w:lvl w:ilvl="4" w:tplc="E98C3CEA">
      <w:numFmt w:val="bullet"/>
      <w:lvlText w:val="•"/>
      <w:lvlJc w:val="left"/>
      <w:pPr>
        <w:ind w:left="3942" w:hanging="528"/>
      </w:pPr>
      <w:rPr>
        <w:rFonts w:hint="default"/>
      </w:rPr>
    </w:lvl>
    <w:lvl w:ilvl="5" w:tplc="69B49782">
      <w:numFmt w:val="bullet"/>
      <w:lvlText w:val="•"/>
      <w:lvlJc w:val="left"/>
      <w:pPr>
        <w:ind w:left="4893" w:hanging="528"/>
      </w:pPr>
      <w:rPr>
        <w:rFonts w:hint="default"/>
      </w:rPr>
    </w:lvl>
    <w:lvl w:ilvl="6" w:tplc="BFF80F04">
      <w:numFmt w:val="bullet"/>
      <w:lvlText w:val="•"/>
      <w:lvlJc w:val="left"/>
      <w:pPr>
        <w:ind w:left="5843" w:hanging="528"/>
      </w:pPr>
      <w:rPr>
        <w:rFonts w:hint="default"/>
      </w:rPr>
    </w:lvl>
    <w:lvl w:ilvl="7" w:tplc="5BBA7BE6">
      <w:numFmt w:val="bullet"/>
      <w:lvlText w:val="•"/>
      <w:lvlJc w:val="left"/>
      <w:pPr>
        <w:ind w:left="6794" w:hanging="528"/>
      </w:pPr>
      <w:rPr>
        <w:rFonts w:hint="default"/>
      </w:rPr>
    </w:lvl>
    <w:lvl w:ilvl="8" w:tplc="8288033A">
      <w:numFmt w:val="bullet"/>
      <w:lvlText w:val="•"/>
      <w:lvlJc w:val="left"/>
      <w:pPr>
        <w:ind w:left="7745" w:hanging="528"/>
      </w:pPr>
      <w:rPr>
        <w:rFonts w:hint="default"/>
      </w:rPr>
    </w:lvl>
  </w:abstractNum>
  <w:abstractNum w:abstractNumId="19">
    <w:nsid w:val="74925A96"/>
    <w:multiLevelType w:val="multilevel"/>
    <w:tmpl w:val="EB7479C8"/>
    <w:lvl w:ilvl="0">
      <w:start w:val="2"/>
      <w:numFmt w:val="decimal"/>
      <w:lvlText w:val="%1"/>
      <w:lvlJc w:val="left"/>
      <w:pPr>
        <w:ind w:left="794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w w:val="100"/>
        <w:u w:val="thick" w:color="000000"/>
      </w:rPr>
    </w:lvl>
    <w:lvl w:ilvl="2">
      <w:numFmt w:val="bullet"/>
      <w:lvlText w:val=""/>
      <w:lvlJc w:val="left"/>
      <w:pPr>
        <w:ind w:left="1718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552" w:hanging="564"/>
      </w:pPr>
      <w:rPr>
        <w:rFonts w:hint="default"/>
      </w:rPr>
    </w:lvl>
    <w:lvl w:ilvl="4">
      <w:numFmt w:val="bullet"/>
      <w:lvlText w:val="•"/>
      <w:lvlJc w:val="left"/>
      <w:pPr>
        <w:ind w:left="4468" w:hanging="564"/>
      </w:pPr>
      <w:rPr>
        <w:rFonts w:hint="default"/>
      </w:rPr>
    </w:lvl>
    <w:lvl w:ilvl="5">
      <w:numFmt w:val="bullet"/>
      <w:lvlText w:val="•"/>
      <w:lvlJc w:val="left"/>
      <w:pPr>
        <w:ind w:left="5385" w:hanging="564"/>
      </w:pPr>
      <w:rPr>
        <w:rFonts w:hint="default"/>
      </w:rPr>
    </w:lvl>
    <w:lvl w:ilvl="6">
      <w:numFmt w:val="bullet"/>
      <w:lvlText w:val="•"/>
      <w:lvlJc w:val="left"/>
      <w:pPr>
        <w:ind w:left="6301" w:hanging="564"/>
      </w:pPr>
      <w:rPr>
        <w:rFonts w:hint="default"/>
      </w:rPr>
    </w:lvl>
    <w:lvl w:ilvl="7">
      <w:numFmt w:val="bullet"/>
      <w:lvlText w:val="•"/>
      <w:lvlJc w:val="left"/>
      <w:pPr>
        <w:ind w:left="7217" w:hanging="564"/>
      </w:pPr>
      <w:rPr>
        <w:rFonts w:hint="default"/>
      </w:rPr>
    </w:lvl>
    <w:lvl w:ilvl="8">
      <w:numFmt w:val="bullet"/>
      <w:lvlText w:val="•"/>
      <w:lvlJc w:val="left"/>
      <w:pPr>
        <w:ind w:left="8133" w:hanging="564"/>
      </w:pPr>
      <w:rPr>
        <w:rFonts w:hint="default"/>
      </w:rPr>
    </w:lvl>
  </w:abstractNum>
  <w:abstractNum w:abstractNumId="20">
    <w:nsid w:val="7C2F6668"/>
    <w:multiLevelType w:val="hybridMultilevel"/>
    <w:tmpl w:val="E80CAA40"/>
    <w:lvl w:ilvl="0" w:tplc="CF00E5F2">
      <w:start w:val="1"/>
      <w:numFmt w:val="decimal"/>
      <w:lvlText w:val="%1."/>
      <w:lvlJc w:val="left"/>
      <w:pPr>
        <w:ind w:left="113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FAF1E0">
      <w:numFmt w:val="bullet"/>
      <w:lvlText w:val=""/>
      <w:lvlJc w:val="left"/>
      <w:pPr>
        <w:ind w:left="142" w:hanging="564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D5C6A842">
      <w:numFmt w:val="bullet"/>
      <w:lvlText w:val="•"/>
      <w:lvlJc w:val="left"/>
      <w:pPr>
        <w:ind w:left="2085" w:hanging="564"/>
      </w:pPr>
      <w:rPr>
        <w:rFonts w:hint="default"/>
      </w:rPr>
    </w:lvl>
    <w:lvl w:ilvl="3" w:tplc="7158B4F0">
      <w:numFmt w:val="bullet"/>
      <w:lvlText w:val="•"/>
      <w:lvlJc w:val="left"/>
      <w:pPr>
        <w:ind w:left="3030" w:hanging="564"/>
      </w:pPr>
      <w:rPr>
        <w:rFonts w:hint="default"/>
      </w:rPr>
    </w:lvl>
    <w:lvl w:ilvl="4" w:tplc="FF3062B0">
      <w:numFmt w:val="bullet"/>
      <w:lvlText w:val="•"/>
      <w:lvlJc w:val="left"/>
      <w:pPr>
        <w:ind w:left="3975" w:hanging="564"/>
      </w:pPr>
      <w:rPr>
        <w:rFonts w:hint="default"/>
      </w:rPr>
    </w:lvl>
    <w:lvl w:ilvl="5" w:tplc="80E09552">
      <w:numFmt w:val="bullet"/>
      <w:lvlText w:val="•"/>
      <w:lvlJc w:val="left"/>
      <w:pPr>
        <w:ind w:left="4920" w:hanging="564"/>
      </w:pPr>
      <w:rPr>
        <w:rFonts w:hint="default"/>
      </w:rPr>
    </w:lvl>
    <w:lvl w:ilvl="6" w:tplc="130E5136">
      <w:numFmt w:val="bullet"/>
      <w:lvlText w:val="•"/>
      <w:lvlJc w:val="left"/>
      <w:pPr>
        <w:ind w:left="5865" w:hanging="564"/>
      </w:pPr>
      <w:rPr>
        <w:rFonts w:hint="default"/>
      </w:rPr>
    </w:lvl>
    <w:lvl w:ilvl="7" w:tplc="1D525996">
      <w:numFmt w:val="bullet"/>
      <w:lvlText w:val="•"/>
      <w:lvlJc w:val="left"/>
      <w:pPr>
        <w:ind w:left="6810" w:hanging="564"/>
      </w:pPr>
      <w:rPr>
        <w:rFonts w:hint="default"/>
      </w:rPr>
    </w:lvl>
    <w:lvl w:ilvl="8" w:tplc="53205D84">
      <w:numFmt w:val="bullet"/>
      <w:lvlText w:val="•"/>
      <w:lvlJc w:val="left"/>
      <w:pPr>
        <w:ind w:left="7756" w:hanging="564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14"/>
  </w:num>
  <w:num w:numId="10">
    <w:abstractNumId w:val="19"/>
  </w:num>
  <w:num w:numId="11">
    <w:abstractNumId w:val="10"/>
  </w:num>
  <w:num w:numId="12">
    <w:abstractNumId w:val="8"/>
  </w:num>
  <w:num w:numId="13">
    <w:abstractNumId w:val="7"/>
  </w:num>
  <w:num w:numId="14">
    <w:abstractNumId w:val="20"/>
  </w:num>
  <w:num w:numId="15">
    <w:abstractNumId w:val="18"/>
  </w:num>
  <w:num w:numId="16">
    <w:abstractNumId w:val="3"/>
  </w:num>
  <w:num w:numId="17">
    <w:abstractNumId w:val="13"/>
  </w:num>
  <w:num w:numId="18">
    <w:abstractNumId w:val="16"/>
  </w:num>
  <w:num w:numId="19">
    <w:abstractNumId w:val="6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86EBE"/>
    <w:rsid w:val="000057FC"/>
    <w:rsid w:val="00026CC8"/>
    <w:rsid w:val="0007594B"/>
    <w:rsid w:val="00080004"/>
    <w:rsid w:val="000E0983"/>
    <w:rsid w:val="00122E23"/>
    <w:rsid w:val="001503B1"/>
    <w:rsid w:val="00187C44"/>
    <w:rsid w:val="001A2844"/>
    <w:rsid w:val="001A4767"/>
    <w:rsid w:val="001F7373"/>
    <w:rsid w:val="002325C0"/>
    <w:rsid w:val="00252D89"/>
    <w:rsid w:val="002A6508"/>
    <w:rsid w:val="002C6ADE"/>
    <w:rsid w:val="00356DB8"/>
    <w:rsid w:val="003B166C"/>
    <w:rsid w:val="003C46FC"/>
    <w:rsid w:val="003C6C6C"/>
    <w:rsid w:val="003E1D2E"/>
    <w:rsid w:val="0041050B"/>
    <w:rsid w:val="00410B77"/>
    <w:rsid w:val="00426B87"/>
    <w:rsid w:val="00443493"/>
    <w:rsid w:val="00466FA5"/>
    <w:rsid w:val="00492530"/>
    <w:rsid w:val="004C2A30"/>
    <w:rsid w:val="004D672C"/>
    <w:rsid w:val="00500089"/>
    <w:rsid w:val="00570D86"/>
    <w:rsid w:val="00590023"/>
    <w:rsid w:val="00626858"/>
    <w:rsid w:val="00626877"/>
    <w:rsid w:val="00626C29"/>
    <w:rsid w:val="00652849"/>
    <w:rsid w:val="00686C70"/>
    <w:rsid w:val="006A14A6"/>
    <w:rsid w:val="006A18A0"/>
    <w:rsid w:val="006B6B70"/>
    <w:rsid w:val="007379A9"/>
    <w:rsid w:val="0078076C"/>
    <w:rsid w:val="00787B0D"/>
    <w:rsid w:val="00840B29"/>
    <w:rsid w:val="00845542"/>
    <w:rsid w:val="008D13A2"/>
    <w:rsid w:val="008F35F9"/>
    <w:rsid w:val="00916460"/>
    <w:rsid w:val="00973AFB"/>
    <w:rsid w:val="009D2B24"/>
    <w:rsid w:val="009D6118"/>
    <w:rsid w:val="009D7CB0"/>
    <w:rsid w:val="009F65A5"/>
    <w:rsid w:val="00A3329F"/>
    <w:rsid w:val="00A36F8B"/>
    <w:rsid w:val="00A70379"/>
    <w:rsid w:val="00A719E9"/>
    <w:rsid w:val="00A931D8"/>
    <w:rsid w:val="00AB6AA9"/>
    <w:rsid w:val="00B47093"/>
    <w:rsid w:val="00B74FE7"/>
    <w:rsid w:val="00BF1617"/>
    <w:rsid w:val="00BF2911"/>
    <w:rsid w:val="00C01436"/>
    <w:rsid w:val="00C32220"/>
    <w:rsid w:val="00C32234"/>
    <w:rsid w:val="00CC156D"/>
    <w:rsid w:val="00D30D9D"/>
    <w:rsid w:val="00D44C02"/>
    <w:rsid w:val="00D537FA"/>
    <w:rsid w:val="00D7271A"/>
    <w:rsid w:val="00D80FE6"/>
    <w:rsid w:val="00D86EBE"/>
    <w:rsid w:val="00DE2D99"/>
    <w:rsid w:val="00E73E1E"/>
    <w:rsid w:val="00E97737"/>
    <w:rsid w:val="00EC04BC"/>
    <w:rsid w:val="00EE398A"/>
    <w:rsid w:val="00EE4D87"/>
    <w:rsid w:val="00F349DD"/>
    <w:rsid w:val="00F723CD"/>
    <w:rsid w:val="00FB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6EB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6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86EBE"/>
    <w:pPr>
      <w:spacing w:before="151"/>
      <w:ind w:left="142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D86EBE"/>
    <w:pPr>
      <w:spacing w:before="148"/>
      <w:ind w:left="1200" w:hanging="49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86EB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86EBE"/>
    <w:pPr>
      <w:ind w:left="142"/>
      <w:outlineLvl w:val="1"/>
    </w:pPr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rsid w:val="00D86EBE"/>
    <w:pPr>
      <w:spacing w:before="123"/>
      <w:ind w:left="142" w:firstLine="852"/>
    </w:pPr>
  </w:style>
  <w:style w:type="paragraph" w:customStyle="1" w:styleId="TableParagraph">
    <w:name w:val="Table Paragraph"/>
    <w:basedOn w:val="a"/>
    <w:uiPriority w:val="1"/>
    <w:qFormat/>
    <w:rsid w:val="00D86EBE"/>
  </w:style>
  <w:style w:type="paragraph" w:styleId="a5">
    <w:name w:val="Balloon Text"/>
    <w:basedOn w:val="a"/>
    <w:link w:val="a6"/>
    <w:uiPriority w:val="99"/>
    <w:semiHidden/>
    <w:unhideWhenUsed/>
    <w:rsid w:val="00590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023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500089"/>
    <w:rPr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6FA5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466F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6FA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oter" Target="footer1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header" Target="header17.xml"/><Relationship Id="rId47" Type="http://schemas.openxmlformats.org/officeDocument/2006/relationships/footer" Target="footer19.xml"/><Relationship Id="rId50" Type="http://schemas.openxmlformats.org/officeDocument/2006/relationships/header" Target="header2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41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header" Target="header14.xml"/><Relationship Id="rId49" Type="http://schemas.openxmlformats.org/officeDocument/2006/relationships/footer" Target="footer20.xml"/><Relationship Id="rId10" Type="http://schemas.openxmlformats.org/officeDocument/2006/relationships/hyperlink" Target="garantF1://3000000.0" TargetMode="Externa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4" Type="http://schemas.openxmlformats.org/officeDocument/2006/relationships/header" Target="header18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yperlink" Target="http://chechenstat/" TargetMode="External"/><Relationship Id="rId43" Type="http://schemas.openxmlformats.org/officeDocument/2006/relationships/footer" Target="footer17.xml"/><Relationship Id="rId48" Type="http://schemas.openxmlformats.org/officeDocument/2006/relationships/header" Target="header20.xml"/><Relationship Id="rId8" Type="http://schemas.openxmlformats.org/officeDocument/2006/relationships/header" Target="header1.xml"/><Relationship Id="rId51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36476-3CF2-4238-B1CD-EDF383F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15971</Words>
  <Characters>91035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15</cp:revision>
  <cp:lastPrinted>2017-04-27T07:53:00Z</cp:lastPrinted>
  <dcterms:created xsi:type="dcterms:W3CDTF">2017-04-26T06:01:00Z</dcterms:created>
  <dcterms:modified xsi:type="dcterms:W3CDTF">2017-05-19T13:53:00Z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2017-04-26T00:00:00Z</vt:filetime>
  </property>
</Properties>
</file>