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вопросах, требующих решений на региональном уровне  по  </w:t>
      </w: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1A6D05" w:rsidRPr="007D1B9E" w:rsidRDefault="001A6D05" w:rsidP="001A6D05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244"/>
        <w:gridCol w:w="3827"/>
      </w:tblGrid>
      <w:tr w:rsidR="001A6D05" w:rsidRPr="007D1B9E" w:rsidTr="0090531A">
        <w:trPr>
          <w:trHeight w:val="1024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мероприятия администрацией Шатойского муниципального района по решению проблемных вопросов.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 принятые министерствами и ведомствами по решению проблемных вопросов </w:t>
            </w:r>
          </w:p>
          <w:p w:rsidR="001A6D05" w:rsidRPr="007D1B9E" w:rsidRDefault="00213412" w:rsidP="009A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</w:t>
            </w:r>
            <w:r w:rsidR="0024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CA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6D05"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D05" w:rsidRPr="007D1B9E" w:rsidTr="0090531A">
        <w:trPr>
          <w:trHeight w:val="1600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новой школы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80  посадочных мест в сельском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Зоны, – школа находится в приспособленном помещении.</w:t>
            </w: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Pr="007D1B9E" w:rsidRDefault="001A6D05" w:rsidP="0090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6D05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  в Министерство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и науки  ЧР о включении</w:t>
            </w:r>
            <w:r w:rsidR="00213412">
              <w:rPr>
                <w:rFonts w:ascii="Times New Roman" w:hAnsi="Times New Roman" w:cs="Times New Roman"/>
                <w:sz w:val="24"/>
                <w:szCs w:val="24"/>
              </w:rPr>
              <w:t xml:space="preserve"> в план</w:t>
            </w:r>
            <w:r w:rsidR="002D179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типовых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 в селах: Шатой – 200 мест; А-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мест;  Хал-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 мест;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мест; Борзой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мест; Б-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Варанды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</w:t>
            </w:r>
            <w:proofErr w:type="spellStart"/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– 80 мест; Дай – 80 мест; Улус-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мест;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Вашендарой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в К</w:t>
            </w:r>
            <w:r w:rsidR="008E3CA1">
              <w:rPr>
                <w:rFonts w:ascii="Times New Roman" w:hAnsi="Times New Roman" w:cs="Times New Roman"/>
                <w:sz w:val="24"/>
                <w:szCs w:val="24"/>
              </w:rPr>
              <w:t>омитет Правительства Чеченской Р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по дошкольному образованию.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Отведены земельные участки под строительство 11 дошкольных учреждений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мостов по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</w:t>
            </w:r>
            <w:r w:rsidR="00DB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DB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 - 3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Асфальтирование  автомобильной дороги: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</w:t>
            </w:r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Шаро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-Аргун – 10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км.,  </w:t>
            </w:r>
            <w:r w:rsidR="005D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 к с.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Урд-Юхой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D1B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для включения в план до 2016 года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A6D05" w:rsidRPr="007D1B9E" w:rsidRDefault="001A6D05" w:rsidP="00BB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</w:t>
            </w:r>
            <w:r w:rsidR="00C6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 газопровода  н. п.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Харсеной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12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</w:t>
            </w:r>
            <w:r w:rsidR="002D1793">
              <w:rPr>
                <w:rFonts w:ascii="Times New Roman" w:hAnsi="Times New Roman" w:cs="Times New Roman"/>
                <w:sz w:val="24"/>
                <w:szCs w:val="24"/>
              </w:rPr>
              <w:t>запланировано на 2016</w:t>
            </w:r>
            <w:r w:rsidRPr="00455B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3827" w:type="dxa"/>
          </w:tcPr>
          <w:p w:rsidR="001A6D05" w:rsidRPr="007D1B9E" w:rsidRDefault="002D1793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сельского хозяйства Чеченской Республики начато  строительство газопровода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DB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ительство  водопроводных сетей </w:t>
            </w:r>
            <w:r w:rsidR="002D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5244" w:type="dxa"/>
          </w:tcPr>
          <w:p w:rsidR="001A6D05" w:rsidRPr="007D1B9E" w:rsidRDefault="005D1067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плана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в с/п Шатой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мощностью –100 м3/ч.</w:t>
            </w:r>
          </w:p>
        </w:tc>
        <w:tc>
          <w:tcPr>
            <w:tcW w:w="5244" w:type="dxa"/>
          </w:tcPr>
          <w:p w:rsidR="001A6D05" w:rsidRPr="007D1B9E" w:rsidRDefault="005D1067" w:rsidP="005D106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</w:t>
            </w:r>
            <w:r w:rsidR="001A6D05">
              <w:rPr>
                <w:rFonts w:ascii="Times New Roman" w:hAnsi="Times New Roman" w:cs="Times New Roman"/>
                <w:sz w:val="24"/>
                <w:szCs w:val="24"/>
              </w:rPr>
              <w:t>ого хозяйства ЧР, 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источник 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ливневой канализации (водоотводы)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км. в с. Шатой</w:t>
            </w:r>
          </w:p>
        </w:tc>
        <w:tc>
          <w:tcPr>
            <w:tcW w:w="5244" w:type="dxa"/>
          </w:tcPr>
          <w:p w:rsidR="001A6D05" w:rsidRPr="007D1B9E" w:rsidRDefault="005D1067" w:rsidP="0090531A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хозяйства ЧР, согласно плана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9F57A5" w:rsidRPr="007D1B9E" w:rsidTr="0090531A">
        <w:tc>
          <w:tcPr>
            <w:tcW w:w="534" w:type="dxa"/>
          </w:tcPr>
          <w:p w:rsidR="009F57A5" w:rsidRPr="007D1B9E" w:rsidRDefault="009F57A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9F57A5" w:rsidRPr="007D1B9E" w:rsidRDefault="009F57A5" w:rsidP="00DB76CC">
            <w:pPr>
              <w:pStyle w:val="a4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 Строительство канализационных сетей в с. Шатой –</w:t>
            </w:r>
            <w:r>
              <w:rPr>
                <w:rStyle w:val="1"/>
                <w:color w:val="auto"/>
                <w:sz w:val="24"/>
                <w:szCs w:val="24"/>
              </w:rPr>
              <w:t>3,6</w:t>
            </w:r>
            <w:r w:rsidRPr="007D1B9E">
              <w:rPr>
                <w:rStyle w:val="1"/>
                <w:color w:val="auto"/>
                <w:sz w:val="24"/>
                <w:szCs w:val="24"/>
              </w:rPr>
              <w:t>км.</w:t>
            </w:r>
          </w:p>
        </w:tc>
        <w:tc>
          <w:tcPr>
            <w:tcW w:w="5244" w:type="dxa"/>
          </w:tcPr>
          <w:p w:rsidR="009F57A5" w:rsidRPr="005D1067" w:rsidRDefault="009F57A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хозяйства ЧР, согласно плана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9F57A5" w:rsidRPr="007D1B9E" w:rsidRDefault="009F57A5" w:rsidP="00032F22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</w:tbl>
    <w:p w:rsidR="001A6D05" w:rsidRPr="008C6BC4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05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5A" w:rsidRDefault="0070075A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B6" w:rsidRDefault="00E614B6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1F" w:rsidRDefault="00245C1F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о проблемных вопросах, требующих решений на местном  уровне  по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081"/>
        <w:gridCol w:w="4524"/>
        <w:gridCol w:w="4645"/>
      </w:tblGrid>
      <w:tr w:rsidR="001A6D05" w:rsidRPr="007D1B9E" w:rsidTr="0090531A">
        <w:trPr>
          <w:trHeight w:val="400"/>
        </w:trPr>
        <w:tc>
          <w:tcPr>
            <w:tcW w:w="666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1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4524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меры и  мероприятия, выполненные  администрацией Шатойского муниципального района по решению проблемных вопросов </w:t>
            </w:r>
          </w:p>
          <w:p w:rsidR="001A6D05" w:rsidRPr="007D1B9E" w:rsidRDefault="001A6D05" w:rsidP="00C93DB6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245C1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 на 01.07</w:t>
            </w:r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4645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администрации Шатойского муниципального района по решению проблемных вопросов.</w:t>
            </w:r>
          </w:p>
        </w:tc>
      </w:tr>
      <w:tr w:rsidR="001A6D05" w:rsidRPr="007D1B9E" w:rsidTr="0090531A">
        <w:trPr>
          <w:trHeight w:val="1039"/>
        </w:trPr>
        <w:tc>
          <w:tcPr>
            <w:tcW w:w="666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-1" w:firstLine="1"/>
              <w:jc w:val="center"/>
              <w:rPr>
                <w:sz w:val="24"/>
                <w:szCs w:val="24"/>
              </w:rPr>
            </w:pPr>
            <w:r w:rsidRPr="007D1B9E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1A6D05" w:rsidRPr="00EF1441" w:rsidRDefault="00BB5029" w:rsidP="0090531A">
            <w:pPr>
              <w:pStyle w:val="3"/>
              <w:spacing w:line="240" w:lineRule="auto"/>
              <w:ind w:left="123" w:right="1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административных  зданий сельских администраций</w:t>
            </w:r>
            <w:r w:rsidR="001A6D05" w:rsidRPr="00EF14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с/п.</w:t>
            </w:r>
            <w:r w:rsidR="001A6D0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Нихалой</w:t>
            </w:r>
            <w:proofErr w:type="spellEnd"/>
            <w:r>
              <w:rPr>
                <w:rStyle w:val="1"/>
                <w:color w:val="000000" w:themeColor="text1"/>
                <w:sz w:val="24"/>
                <w:szCs w:val="24"/>
              </w:rPr>
              <w:t>,</w:t>
            </w:r>
            <w:r w:rsidRPr="00EF1441">
              <w:rPr>
                <w:rStyle w:val="1"/>
                <w:color w:val="000000" w:themeColor="text1"/>
                <w:sz w:val="24"/>
                <w:szCs w:val="24"/>
              </w:rPr>
              <w:t xml:space="preserve"> с/п. Б-</w:t>
            </w:r>
            <w:proofErr w:type="spellStart"/>
            <w:r w:rsidRPr="00EF1441">
              <w:rPr>
                <w:rStyle w:val="1"/>
                <w:color w:val="000000" w:themeColor="text1"/>
                <w:sz w:val="24"/>
                <w:szCs w:val="24"/>
              </w:rPr>
              <w:t>Варанды</w:t>
            </w:r>
            <w:proofErr w:type="spellEnd"/>
          </w:p>
        </w:tc>
        <w:tc>
          <w:tcPr>
            <w:tcW w:w="4524" w:type="dxa"/>
            <w:vAlign w:val="center"/>
          </w:tcPr>
          <w:p w:rsidR="001A6D05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>Определен земельный участок</w:t>
            </w:r>
            <w:r>
              <w:rPr>
                <w:rStyle w:val="1"/>
                <w:color w:val="auto"/>
                <w:sz w:val="24"/>
                <w:szCs w:val="24"/>
              </w:rPr>
              <w:t>,</w:t>
            </w:r>
            <w:r w:rsidRPr="007D1B9E">
              <w:rPr>
                <w:rStyle w:val="1"/>
                <w:color w:val="auto"/>
                <w:sz w:val="24"/>
                <w:szCs w:val="24"/>
              </w:rPr>
              <w:t xml:space="preserve"> обшей площадью</w:t>
            </w:r>
            <w:r w:rsidR="005D1067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D1B9E">
              <w:rPr>
                <w:sz w:val="24"/>
                <w:szCs w:val="24"/>
              </w:rPr>
              <w:t xml:space="preserve">140 </w:t>
            </w:r>
            <w:proofErr w:type="spellStart"/>
            <w:r w:rsidRPr="007D1B9E">
              <w:rPr>
                <w:sz w:val="24"/>
                <w:szCs w:val="24"/>
              </w:rPr>
              <w:t>кв.м</w:t>
            </w:r>
            <w:proofErr w:type="spell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. Строительство было </w:t>
            </w:r>
            <w:r w:rsidR="002D1793">
              <w:rPr>
                <w:sz w:val="24"/>
                <w:szCs w:val="24"/>
              </w:rPr>
              <w:t>запланировано на 2014</w:t>
            </w:r>
            <w:r w:rsidRPr="007D1B9E">
              <w:rPr>
                <w:sz w:val="24"/>
                <w:szCs w:val="24"/>
              </w:rPr>
              <w:t xml:space="preserve"> год за счет средств местного бюджета.</w:t>
            </w:r>
          </w:p>
          <w:p w:rsidR="002D6C58" w:rsidRPr="007D1B9E" w:rsidRDefault="002D6C58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7D1B9E" w:rsidRDefault="001A6D05" w:rsidP="0090531A">
            <w:pPr>
              <w:pStyle w:val="3"/>
              <w:spacing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  <w:tr w:rsidR="001A6D05" w:rsidRPr="00D612DC" w:rsidTr="0090531A">
        <w:trPr>
          <w:trHeight w:val="557"/>
        </w:trPr>
        <w:tc>
          <w:tcPr>
            <w:tcW w:w="666" w:type="dxa"/>
            <w:vAlign w:val="center"/>
          </w:tcPr>
          <w:p w:rsidR="001A6D05" w:rsidRPr="007D1B9E" w:rsidRDefault="00BB5029" w:rsidP="0090531A">
            <w:pPr>
              <w:pStyle w:val="3"/>
              <w:shd w:val="clear" w:color="auto" w:fill="auto"/>
              <w:spacing w:before="0" w:after="1740" w:line="240" w:lineRule="auto"/>
              <w:ind w:left="-1" w:firstLine="1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8E3CA1" w:rsidRDefault="001A6D05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Строительство  СДК </w:t>
            </w:r>
            <w:proofErr w:type="gram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proofErr w:type="gram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с. А-</w:t>
            </w:r>
            <w:proofErr w:type="spellStart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Шерипова</w:t>
            </w:r>
            <w:proofErr w:type="spellEnd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Хал-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Келой</w:t>
            </w:r>
            <w:proofErr w:type="spell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Улус-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Керт</w:t>
            </w:r>
            <w:proofErr w:type="spell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Б-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Варанды</w:t>
            </w:r>
            <w:proofErr w:type="spell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; с. 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Сатты</w:t>
            </w:r>
            <w:proofErr w:type="spellEnd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A6D05" w:rsidRPr="00EF1441" w:rsidRDefault="0091429F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Дай</w:t>
            </w:r>
          </w:p>
        </w:tc>
        <w:tc>
          <w:tcPr>
            <w:tcW w:w="4524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Определены земельные участки. Строительство было </w:t>
            </w:r>
            <w:r w:rsidRPr="007D1B9E">
              <w:rPr>
                <w:sz w:val="24"/>
                <w:szCs w:val="24"/>
              </w:rPr>
              <w:t>запланировано на 2014-2016 годы за счет средств местного бюджета. 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</w:tbl>
    <w:p w:rsidR="00BE1AAA" w:rsidRPr="00BE1AAA" w:rsidRDefault="00BE1AAA" w:rsidP="00890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AAA" w:rsidRPr="00BE1AAA" w:rsidSect="00CA70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34CD5"/>
    <w:rsid w:val="00142BC4"/>
    <w:rsid w:val="00173459"/>
    <w:rsid w:val="001903D5"/>
    <w:rsid w:val="001A6D05"/>
    <w:rsid w:val="00213412"/>
    <w:rsid w:val="00245C1F"/>
    <w:rsid w:val="00275C2D"/>
    <w:rsid w:val="002D1793"/>
    <w:rsid w:val="002D6C58"/>
    <w:rsid w:val="002F73C2"/>
    <w:rsid w:val="003A0621"/>
    <w:rsid w:val="004D4063"/>
    <w:rsid w:val="004F59BC"/>
    <w:rsid w:val="005326B0"/>
    <w:rsid w:val="005D1067"/>
    <w:rsid w:val="006757D6"/>
    <w:rsid w:val="0070075A"/>
    <w:rsid w:val="00780CF2"/>
    <w:rsid w:val="0078493A"/>
    <w:rsid w:val="00866878"/>
    <w:rsid w:val="008905AA"/>
    <w:rsid w:val="008E3CA1"/>
    <w:rsid w:val="0091429F"/>
    <w:rsid w:val="00963930"/>
    <w:rsid w:val="009A2649"/>
    <w:rsid w:val="009B4008"/>
    <w:rsid w:val="009F053C"/>
    <w:rsid w:val="009F57A5"/>
    <w:rsid w:val="00A80822"/>
    <w:rsid w:val="00B1458C"/>
    <w:rsid w:val="00BB5029"/>
    <w:rsid w:val="00BD0405"/>
    <w:rsid w:val="00BE1AAA"/>
    <w:rsid w:val="00BE4ED6"/>
    <w:rsid w:val="00C610CE"/>
    <w:rsid w:val="00C93DB6"/>
    <w:rsid w:val="00CA701B"/>
    <w:rsid w:val="00D2643B"/>
    <w:rsid w:val="00D270DE"/>
    <w:rsid w:val="00D57EEA"/>
    <w:rsid w:val="00D60258"/>
    <w:rsid w:val="00D642D0"/>
    <w:rsid w:val="00DB76CC"/>
    <w:rsid w:val="00E2656B"/>
    <w:rsid w:val="00E36B19"/>
    <w:rsid w:val="00E614B6"/>
    <w:rsid w:val="00EA67E5"/>
    <w:rsid w:val="00EC20AD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6B8A-56E3-47D3-BFBD-1E0881E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2</cp:revision>
  <cp:lastPrinted>2016-06-27T06:47:00Z</cp:lastPrinted>
  <dcterms:created xsi:type="dcterms:W3CDTF">2016-06-27T06:48:00Z</dcterms:created>
  <dcterms:modified xsi:type="dcterms:W3CDTF">2016-06-27T06:48:00Z</dcterms:modified>
</cp:coreProperties>
</file>